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70" w:rsidRDefault="000E3670">
      <w:pPr>
        <w:pStyle w:val="Nadpis1"/>
      </w:pPr>
      <w:r>
        <w:t>CAcert – Přehled postupů certifikace (CPS) a Zásady certifikátů (CP)</w:t>
      </w:r>
    </w:p>
    <w:p w:rsidR="000E3670" w:rsidRDefault="000E3670">
      <w:pPr>
        <w:pStyle w:val="Zkladntext"/>
      </w:pPr>
    </w:p>
    <w:p w:rsidR="000E3670" w:rsidRDefault="000E3670">
      <w:pPr>
        <w:pStyle w:val="Zkladntext"/>
        <w:rPr>
          <w:rFonts w:ascii="Verdana" w:hAnsi="Verdana"/>
        </w:rPr>
      </w:pPr>
      <w:r>
        <w:rPr>
          <w:rFonts w:ascii="Verdana" w:hAnsi="Verdana"/>
        </w:rPr>
        <w:t xml:space="preserve">Název: CPS </w:t>
      </w:r>
      <w:hyperlink r:id="rId6" w:history="1">
        <w:r>
          <w:rPr>
            <w:rStyle w:val="Hypertextovodkaz"/>
            <w:rFonts w:ascii="Verdana" w:hAnsi="Verdana"/>
          </w:rPr>
          <w:t>COD6</w:t>
        </w:r>
      </w:hyperlink>
    </w:p>
    <w:p w:rsidR="000E3670" w:rsidRDefault="000E3670">
      <w:pPr>
        <w:pStyle w:val="Zkladntext"/>
        <w:rPr>
          <w:rFonts w:ascii="Verdana" w:hAnsi="Verdana"/>
        </w:rPr>
      </w:pPr>
      <w:r>
        <w:rPr>
          <w:rFonts w:ascii="Verdana" w:hAnsi="Verdana"/>
        </w:rPr>
        <w:t>Vytvořeno: 20060726, koncept od 20091108</w:t>
      </w:r>
    </w:p>
    <w:p w:rsidR="000E3670" w:rsidRDefault="000E3670">
      <w:pPr>
        <w:pStyle w:val="Zkladntext"/>
        <w:rPr>
          <w:rFonts w:ascii="Verdana" w:hAnsi="Verdana"/>
        </w:rPr>
      </w:pPr>
      <w:r>
        <w:rPr>
          <w:rFonts w:ascii="Verdana" w:hAnsi="Verdana"/>
        </w:rPr>
        <w:t>Editor: NN</w:t>
      </w:r>
    </w:p>
    <w:p w:rsidR="000E3670" w:rsidRDefault="000E3670">
      <w:pPr>
        <w:pStyle w:val="Zkladntext"/>
        <w:rPr>
          <w:rFonts w:ascii="Verdana" w:hAnsi="Verdana"/>
        </w:rPr>
      </w:pPr>
      <w:r>
        <w:rPr>
          <w:rFonts w:ascii="Verdana" w:hAnsi="Verdana"/>
        </w:rPr>
        <w:t xml:space="preserve">Stav: POLICY (ZÁSADY) </w:t>
      </w:r>
      <w:hyperlink r:id="rId7" w:anchor="p20140731" w:history="1">
        <w:r>
          <w:rPr>
            <w:rStyle w:val="Hypertextovodkaz"/>
            <w:rFonts w:ascii="Verdana" w:hAnsi="Verdana"/>
          </w:rPr>
          <w:t>p20140731</w:t>
        </w:r>
      </w:hyperlink>
    </w:p>
    <w:p w:rsidR="000E3670" w:rsidRDefault="000E3670">
      <w:pPr>
        <w:pStyle w:val="Zkladntext"/>
        <w:rPr>
          <w:rFonts w:ascii="Verdana" w:hAnsi="Verdana"/>
        </w:rPr>
      </w:pPr>
      <w:r>
        <w:rPr>
          <w:rFonts w:ascii="Verdana" w:hAnsi="Verdana"/>
        </w:rPr>
        <w:t xml:space="preserve">Licence: </w:t>
      </w:r>
      <w:hyperlink r:id="rId8" w:anchor="Licence" w:history="1">
        <w:proofErr w:type="spellStart"/>
        <w:r>
          <w:rPr>
            <w:rStyle w:val="Hypertextovodkaz"/>
            <w:rFonts w:ascii="Verdana" w:hAnsi="Verdana"/>
          </w:rPr>
          <w:t>CC-by-sa+DRP</w:t>
        </w:r>
        <w:proofErr w:type="spellEnd"/>
      </w:hyperlink>
    </w:p>
    <w:p w:rsidR="000E3670" w:rsidRDefault="000E3670">
      <w:pPr>
        <w:pStyle w:val="Zkladntext"/>
        <w:rPr>
          <w:rFonts w:ascii="Verdana" w:hAnsi="Verdana"/>
        </w:rPr>
      </w:pPr>
    </w:p>
    <w:p w:rsidR="000E3670" w:rsidRDefault="000E3670">
      <w:pPr>
        <w:pStyle w:val="Zkladntext"/>
        <w:rPr>
          <w:rFonts w:eastAsia="Times New Roman"/>
          <w:color w:val="FF0000"/>
        </w:rPr>
      </w:pPr>
      <w:r>
        <w:rPr>
          <w:rFonts w:ascii="Verdana" w:hAnsi="Verdana"/>
        </w:rPr>
        <w:t xml:space="preserve">Český překlad: </w:t>
      </w:r>
      <w:proofErr w:type="spellStart"/>
      <w:r>
        <w:rPr>
          <w:rFonts w:ascii="Verdana" w:hAnsi="Verdana"/>
        </w:rPr>
        <w:t>alkas</w:t>
      </w:r>
      <w:proofErr w:type="spellEnd"/>
    </w:p>
    <w:p w:rsidR="000E3670" w:rsidRDefault="000E3670">
      <w:pPr>
        <w:pStyle w:val="Nadpis4"/>
        <w:jc w:val="center"/>
      </w:pPr>
      <w:bookmarkStart w:id="0" w:name="_Toc433320185"/>
      <w:r>
        <w:rPr>
          <w:rFonts w:eastAsia="Times New Roman"/>
          <w:color w:val="FF0000"/>
        </w:rPr>
        <w:t>POZOR!</w:t>
      </w:r>
      <w:r>
        <w:rPr>
          <w:rFonts w:eastAsia="Times New Roman"/>
          <w:color w:val="FF0000"/>
        </w:rPr>
        <w:br/>
        <w:t>Tento překlad slouží k pochopení popisovaného tématu.</w:t>
      </w:r>
      <w:r>
        <w:rPr>
          <w:rFonts w:eastAsia="Times New Roman"/>
          <w:color w:val="FF0000"/>
        </w:rPr>
        <w:br/>
        <w:t>Právní platnost má POUZE anglický originál!</w:t>
      </w:r>
      <w:bookmarkEnd w:id="0"/>
    </w:p>
    <w:p w:rsidR="000E3670" w:rsidRDefault="000E3670">
      <w:pPr>
        <w:pStyle w:val="Nadpisobsahu"/>
      </w:pPr>
      <w:r>
        <w:t>Obsah</w:t>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fldChar w:fldCharType="begin"/>
      </w:r>
      <w:r>
        <w:instrText xml:space="preserve"> TOC \o "5-9" \f \t "Nadpis 2;1;Nadpis 3;2;Nadpis 4;3" </w:instrText>
      </w:r>
      <w:r>
        <w:fldChar w:fldCharType="separate"/>
      </w:r>
    </w:p>
    <w:p w:rsidR="000E3670" w:rsidRDefault="000E3670">
      <w:pPr>
        <w:pStyle w:val="Obsah1"/>
        <w:rPr>
          <w:rFonts w:asciiTheme="minorHAnsi" w:eastAsiaTheme="minorEastAsia" w:hAnsiTheme="minorHAnsi" w:cstheme="minorBidi"/>
          <w:noProof/>
          <w:kern w:val="0"/>
          <w:sz w:val="22"/>
          <w:szCs w:val="22"/>
          <w:lang w:eastAsia="cs-CZ" w:bidi="ar-SA"/>
        </w:rPr>
      </w:pPr>
      <w:r>
        <w:rPr>
          <w:noProof/>
        </w:rPr>
        <w:t>1. Úvod</w:t>
      </w:r>
      <w:r>
        <w:rPr>
          <w:noProof/>
        </w:rPr>
        <w:tab/>
      </w:r>
      <w:r>
        <w:rPr>
          <w:noProof/>
        </w:rPr>
        <w:fldChar w:fldCharType="begin"/>
      </w:r>
      <w:r>
        <w:rPr>
          <w:noProof/>
        </w:rPr>
        <w:instrText xml:space="preserve"> PAGEREF _Toc433320186 \h </w:instrText>
      </w:r>
      <w:r>
        <w:rPr>
          <w:noProof/>
        </w:rPr>
      </w:r>
      <w:r>
        <w:rPr>
          <w:noProof/>
        </w:rPr>
        <w:fldChar w:fldCharType="separate"/>
      </w:r>
      <w:r>
        <w:rPr>
          <w:noProof/>
        </w:rPr>
        <w:t>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1.1 Přehled</w:t>
      </w:r>
      <w:r>
        <w:rPr>
          <w:noProof/>
        </w:rPr>
        <w:tab/>
      </w:r>
      <w:r>
        <w:rPr>
          <w:noProof/>
        </w:rPr>
        <w:fldChar w:fldCharType="begin"/>
      </w:r>
      <w:r>
        <w:rPr>
          <w:noProof/>
        </w:rPr>
        <w:instrText xml:space="preserve"> PAGEREF _Toc433320187 \h </w:instrText>
      </w:r>
      <w:r>
        <w:rPr>
          <w:noProof/>
        </w:rPr>
      </w:r>
      <w:r>
        <w:rPr>
          <w:noProof/>
        </w:rPr>
        <w:fldChar w:fldCharType="separate"/>
      </w:r>
      <w:r>
        <w:rPr>
          <w:noProof/>
        </w:rPr>
        <w:t>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1.2 Název a identifikace dokumentu</w:t>
      </w:r>
      <w:r>
        <w:rPr>
          <w:noProof/>
        </w:rPr>
        <w:tab/>
      </w:r>
      <w:r>
        <w:rPr>
          <w:noProof/>
        </w:rPr>
        <w:fldChar w:fldCharType="begin"/>
      </w:r>
      <w:r>
        <w:rPr>
          <w:noProof/>
        </w:rPr>
        <w:instrText xml:space="preserve"> PAGEREF _Toc433320188 \h </w:instrText>
      </w:r>
      <w:r>
        <w:rPr>
          <w:noProof/>
        </w:rPr>
      </w:r>
      <w:r>
        <w:rPr>
          <w:noProof/>
        </w:rPr>
        <w:fldChar w:fldCharType="separate"/>
      </w:r>
      <w:r>
        <w:rPr>
          <w:noProof/>
        </w:rPr>
        <w:t>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1.3 Kdo se podílí na infrastruktuře veřejných klíčů (PKI)</w:t>
      </w:r>
      <w:r>
        <w:rPr>
          <w:noProof/>
        </w:rPr>
        <w:tab/>
      </w:r>
      <w:r>
        <w:rPr>
          <w:noProof/>
        </w:rPr>
        <w:fldChar w:fldCharType="begin"/>
      </w:r>
      <w:r>
        <w:rPr>
          <w:noProof/>
        </w:rPr>
        <w:instrText xml:space="preserve"> PAGEREF _Toc433320189 \h </w:instrText>
      </w:r>
      <w:r>
        <w:rPr>
          <w:noProof/>
        </w:rPr>
      </w:r>
      <w:r>
        <w:rPr>
          <w:noProof/>
        </w:rPr>
        <w:fldChar w:fldCharType="separate"/>
      </w:r>
      <w:r>
        <w:rPr>
          <w:noProof/>
        </w:rPr>
        <w:t>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1.3.1 Certifikační autority</w:t>
      </w:r>
      <w:r>
        <w:rPr>
          <w:noProof/>
        </w:rPr>
        <w:tab/>
      </w:r>
      <w:r>
        <w:rPr>
          <w:noProof/>
        </w:rPr>
        <w:fldChar w:fldCharType="begin"/>
      </w:r>
      <w:r>
        <w:rPr>
          <w:noProof/>
        </w:rPr>
        <w:instrText xml:space="preserve"> PAGEREF _Toc433320190 \h </w:instrText>
      </w:r>
      <w:r>
        <w:rPr>
          <w:noProof/>
        </w:rPr>
      </w:r>
      <w:r>
        <w:rPr>
          <w:noProof/>
        </w:rPr>
        <w:fldChar w:fldCharType="separate"/>
      </w:r>
      <w:r>
        <w:rPr>
          <w:noProof/>
        </w:rPr>
        <w:t>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1.3.2 Registrační autority</w:t>
      </w:r>
      <w:r>
        <w:rPr>
          <w:noProof/>
        </w:rPr>
        <w:tab/>
      </w:r>
      <w:r>
        <w:rPr>
          <w:noProof/>
        </w:rPr>
        <w:fldChar w:fldCharType="begin"/>
      </w:r>
      <w:r>
        <w:rPr>
          <w:noProof/>
        </w:rPr>
        <w:instrText xml:space="preserve"> PAGEREF _Toc433320191 \h </w:instrText>
      </w:r>
      <w:r>
        <w:rPr>
          <w:noProof/>
        </w:rPr>
      </w:r>
      <w:r>
        <w:rPr>
          <w:noProof/>
        </w:rPr>
        <w:fldChar w:fldCharType="separate"/>
      </w:r>
      <w:r>
        <w:rPr>
          <w:noProof/>
        </w:rPr>
        <w:t>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1.3.3 Odběratelé</w:t>
      </w:r>
      <w:r>
        <w:rPr>
          <w:noProof/>
        </w:rPr>
        <w:tab/>
      </w:r>
      <w:r>
        <w:rPr>
          <w:noProof/>
        </w:rPr>
        <w:fldChar w:fldCharType="begin"/>
      </w:r>
      <w:r>
        <w:rPr>
          <w:noProof/>
        </w:rPr>
        <w:instrText xml:space="preserve"> PAGEREF _Toc433320192 \h </w:instrText>
      </w:r>
      <w:r>
        <w:rPr>
          <w:noProof/>
        </w:rPr>
      </w:r>
      <w:r>
        <w:rPr>
          <w:noProof/>
        </w:rPr>
        <w:fldChar w:fldCharType="separate"/>
      </w:r>
      <w:r>
        <w:rPr>
          <w:noProof/>
        </w:rPr>
        <w:t>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1.3.4 Spoléhající strany</w:t>
      </w:r>
      <w:r>
        <w:rPr>
          <w:noProof/>
        </w:rPr>
        <w:tab/>
      </w:r>
      <w:r>
        <w:rPr>
          <w:noProof/>
        </w:rPr>
        <w:fldChar w:fldCharType="begin"/>
      </w:r>
      <w:r>
        <w:rPr>
          <w:noProof/>
        </w:rPr>
        <w:instrText xml:space="preserve"> PAGEREF _Toc433320193 \h </w:instrText>
      </w:r>
      <w:r>
        <w:rPr>
          <w:noProof/>
        </w:rPr>
      </w:r>
      <w:r>
        <w:rPr>
          <w:noProof/>
        </w:rPr>
        <w:fldChar w:fldCharType="separate"/>
      </w:r>
      <w:r>
        <w:rPr>
          <w:noProof/>
        </w:rPr>
        <w:t>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1.3.5 Ostatní účastníci</w:t>
      </w:r>
      <w:r>
        <w:rPr>
          <w:noProof/>
        </w:rPr>
        <w:tab/>
      </w:r>
      <w:r>
        <w:rPr>
          <w:noProof/>
        </w:rPr>
        <w:fldChar w:fldCharType="begin"/>
      </w:r>
      <w:r>
        <w:rPr>
          <w:noProof/>
        </w:rPr>
        <w:instrText xml:space="preserve"> PAGEREF _Toc433320194 \h </w:instrText>
      </w:r>
      <w:r>
        <w:rPr>
          <w:noProof/>
        </w:rPr>
      </w:r>
      <w:r>
        <w:rPr>
          <w:noProof/>
        </w:rPr>
        <w:fldChar w:fldCharType="separate"/>
      </w:r>
      <w:r>
        <w:rPr>
          <w:noProof/>
        </w:rPr>
        <w:t>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1.4 Použití certifikátů</w:t>
      </w:r>
      <w:r>
        <w:rPr>
          <w:noProof/>
        </w:rPr>
        <w:tab/>
      </w:r>
      <w:r>
        <w:rPr>
          <w:noProof/>
        </w:rPr>
        <w:fldChar w:fldCharType="begin"/>
      </w:r>
      <w:r>
        <w:rPr>
          <w:noProof/>
        </w:rPr>
        <w:instrText xml:space="preserve"> PAGEREF _Toc433320195 \h </w:instrText>
      </w:r>
      <w:r>
        <w:rPr>
          <w:noProof/>
        </w:rPr>
      </w:r>
      <w:r>
        <w:rPr>
          <w:noProof/>
        </w:rPr>
        <w:fldChar w:fldCharType="separate"/>
      </w:r>
      <w:r>
        <w:rPr>
          <w:noProof/>
        </w:rPr>
        <w:t>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1.4.1 Správná použití certifikátů</w:t>
      </w:r>
      <w:r>
        <w:rPr>
          <w:noProof/>
        </w:rPr>
        <w:tab/>
      </w:r>
      <w:r>
        <w:rPr>
          <w:noProof/>
        </w:rPr>
        <w:fldChar w:fldCharType="begin"/>
      </w:r>
      <w:r>
        <w:rPr>
          <w:noProof/>
        </w:rPr>
        <w:instrText xml:space="preserve"> PAGEREF _Toc433320196 \h </w:instrText>
      </w:r>
      <w:r>
        <w:rPr>
          <w:noProof/>
        </w:rPr>
      </w:r>
      <w:r>
        <w:rPr>
          <w:noProof/>
        </w:rPr>
        <w:fldChar w:fldCharType="separate"/>
      </w:r>
      <w:r>
        <w:rPr>
          <w:noProof/>
        </w:rPr>
        <w:t>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1.4.2 Zakázaná použití certifikátů</w:t>
      </w:r>
      <w:r>
        <w:rPr>
          <w:noProof/>
        </w:rPr>
        <w:tab/>
      </w:r>
      <w:r>
        <w:rPr>
          <w:noProof/>
        </w:rPr>
        <w:fldChar w:fldCharType="begin"/>
      </w:r>
      <w:r>
        <w:rPr>
          <w:noProof/>
        </w:rPr>
        <w:instrText xml:space="preserve"> PAGEREF _Toc433320197 \h </w:instrText>
      </w:r>
      <w:r>
        <w:rPr>
          <w:noProof/>
        </w:rPr>
      </w:r>
      <w:r>
        <w:rPr>
          <w:noProof/>
        </w:rPr>
        <w:fldChar w:fldCharType="separate"/>
      </w:r>
      <w:r>
        <w:rPr>
          <w:noProof/>
        </w:rPr>
        <w:t>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1.4.3 Nespolehlivé aplikace</w:t>
      </w:r>
      <w:r>
        <w:rPr>
          <w:noProof/>
        </w:rPr>
        <w:tab/>
      </w:r>
      <w:r>
        <w:rPr>
          <w:noProof/>
        </w:rPr>
        <w:fldChar w:fldCharType="begin"/>
      </w:r>
      <w:r>
        <w:rPr>
          <w:noProof/>
        </w:rPr>
        <w:instrText xml:space="preserve"> PAGEREF _Toc433320198 \h </w:instrText>
      </w:r>
      <w:r>
        <w:rPr>
          <w:noProof/>
        </w:rPr>
      </w:r>
      <w:r>
        <w:rPr>
          <w:noProof/>
        </w:rPr>
        <w:fldChar w:fldCharType="separate"/>
      </w:r>
      <w:r>
        <w:rPr>
          <w:noProof/>
        </w:rPr>
        <w:t>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1.4.4 Omezené použití certifikátů</w:t>
      </w:r>
      <w:r>
        <w:rPr>
          <w:noProof/>
        </w:rPr>
        <w:tab/>
      </w:r>
      <w:r>
        <w:rPr>
          <w:noProof/>
        </w:rPr>
        <w:fldChar w:fldCharType="begin"/>
      </w:r>
      <w:r>
        <w:rPr>
          <w:noProof/>
        </w:rPr>
        <w:instrText xml:space="preserve"> PAGEREF _Toc433320199 \h </w:instrText>
      </w:r>
      <w:r>
        <w:rPr>
          <w:noProof/>
        </w:rPr>
      </w:r>
      <w:r>
        <w:rPr>
          <w:noProof/>
        </w:rPr>
        <w:fldChar w:fldCharType="separate"/>
      </w:r>
      <w:r>
        <w:rPr>
          <w:noProof/>
        </w:rPr>
        <w:t>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1.4.5 Kořenové certifikáty a jména (názvy)</w:t>
      </w:r>
      <w:r>
        <w:rPr>
          <w:noProof/>
        </w:rPr>
        <w:tab/>
      </w:r>
      <w:r>
        <w:rPr>
          <w:noProof/>
        </w:rPr>
        <w:fldChar w:fldCharType="begin"/>
      </w:r>
      <w:r>
        <w:rPr>
          <w:noProof/>
        </w:rPr>
        <w:instrText xml:space="preserve"> PAGEREF _Toc433320200 \h </w:instrText>
      </w:r>
      <w:r>
        <w:rPr>
          <w:noProof/>
        </w:rPr>
      </w:r>
      <w:r>
        <w:rPr>
          <w:noProof/>
        </w:rPr>
        <w:fldChar w:fldCharType="separate"/>
      </w:r>
      <w:r>
        <w:rPr>
          <w:noProof/>
        </w:rPr>
        <w:t>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1.5 Správa zásad</w:t>
      </w:r>
      <w:r>
        <w:rPr>
          <w:noProof/>
        </w:rPr>
        <w:tab/>
      </w:r>
      <w:r>
        <w:rPr>
          <w:noProof/>
        </w:rPr>
        <w:fldChar w:fldCharType="begin"/>
      </w:r>
      <w:r>
        <w:rPr>
          <w:noProof/>
        </w:rPr>
        <w:instrText xml:space="preserve"> PAGEREF _Toc433320201 \h </w:instrText>
      </w:r>
      <w:r>
        <w:rPr>
          <w:noProof/>
        </w:rPr>
      </w:r>
      <w:r>
        <w:rPr>
          <w:noProof/>
        </w:rPr>
        <w:fldChar w:fldCharType="separate"/>
      </w:r>
      <w:r>
        <w:rPr>
          <w:noProof/>
        </w:rPr>
        <w:t>10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1.5.1 Organizace spravující dokument</w:t>
      </w:r>
      <w:r>
        <w:rPr>
          <w:noProof/>
        </w:rPr>
        <w:tab/>
      </w:r>
      <w:r>
        <w:rPr>
          <w:noProof/>
        </w:rPr>
        <w:fldChar w:fldCharType="begin"/>
      </w:r>
      <w:r>
        <w:rPr>
          <w:noProof/>
        </w:rPr>
        <w:instrText xml:space="preserve"> PAGEREF _Toc433320202 \h </w:instrText>
      </w:r>
      <w:r>
        <w:rPr>
          <w:noProof/>
        </w:rPr>
      </w:r>
      <w:r>
        <w:rPr>
          <w:noProof/>
        </w:rPr>
        <w:fldChar w:fldCharType="separate"/>
      </w:r>
      <w:r>
        <w:rPr>
          <w:noProof/>
        </w:rPr>
        <w:t>10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1.5.2 Kontaktní osoba</w:t>
      </w:r>
      <w:r>
        <w:rPr>
          <w:noProof/>
        </w:rPr>
        <w:tab/>
      </w:r>
      <w:r>
        <w:rPr>
          <w:noProof/>
        </w:rPr>
        <w:fldChar w:fldCharType="begin"/>
      </w:r>
      <w:r>
        <w:rPr>
          <w:noProof/>
        </w:rPr>
        <w:instrText xml:space="preserve"> PAGEREF _Toc433320203 \h </w:instrText>
      </w:r>
      <w:r>
        <w:rPr>
          <w:noProof/>
        </w:rPr>
      </w:r>
      <w:r>
        <w:rPr>
          <w:noProof/>
        </w:rPr>
        <w:fldChar w:fldCharType="separate"/>
      </w:r>
      <w:r>
        <w:rPr>
          <w:noProof/>
        </w:rPr>
        <w:t>11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1.5.3 Osoba určující vhodnost dokumentu CPS jako zásad</w:t>
      </w:r>
      <w:r>
        <w:rPr>
          <w:noProof/>
        </w:rPr>
        <w:tab/>
      </w:r>
      <w:r>
        <w:rPr>
          <w:noProof/>
        </w:rPr>
        <w:fldChar w:fldCharType="begin"/>
      </w:r>
      <w:r>
        <w:rPr>
          <w:noProof/>
        </w:rPr>
        <w:instrText xml:space="preserve"> PAGEREF _Toc433320204 \h </w:instrText>
      </w:r>
      <w:r>
        <w:rPr>
          <w:noProof/>
        </w:rPr>
      </w:r>
      <w:r>
        <w:rPr>
          <w:noProof/>
        </w:rPr>
        <w:fldChar w:fldCharType="separate"/>
      </w:r>
      <w:r>
        <w:rPr>
          <w:noProof/>
        </w:rPr>
        <w:t>11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1.5.4 Schvalovací procedury CPS</w:t>
      </w:r>
      <w:r>
        <w:rPr>
          <w:noProof/>
        </w:rPr>
        <w:tab/>
      </w:r>
      <w:r>
        <w:rPr>
          <w:noProof/>
        </w:rPr>
        <w:fldChar w:fldCharType="begin"/>
      </w:r>
      <w:r>
        <w:rPr>
          <w:noProof/>
        </w:rPr>
        <w:instrText xml:space="preserve"> PAGEREF _Toc433320205 \h </w:instrText>
      </w:r>
      <w:r>
        <w:rPr>
          <w:noProof/>
        </w:rPr>
      </w:r>
      <w:r>
        <w:rPr>
          <w:noProof/>
        </w:rPr>
        <w:fldChar w:fldCharType="separate"/>
      </w:r>
      <w:r>
        <w:rPr>
          <w:noProof/>
        </w:rPr>
        <w:t>11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1.5.5 Aktualizace CPS</w:t>
      </w:r>
      <w:r>
        <w:rPr>
          <w:noProof/>
        </w:rPr>
        <w:tab/>
      </w:r>
      <w:r>
        <w:rPr>
          <w:noProof/>
        </w:rPr>
        <w:fldChar w:fldCharType="begin"/>
      </w:r>
      <w:r>
        <w:rPr>
          <w:noProof/>
        </w:rPr>
        <w:instrText xml:space="preserve"> PAGEREF _Toc433320206 \h </w:instrText>
      </w:r>
      <w:r>
        <w:rPr>
          <w:noProof/>
        </w:rPr>
      </w:r>
      <w:r>
        <w:rPr>
          <w:noProof/>
        </w:rPr>
        <w:fldChar w:fldCharType="separate"/>
      </w:r>
      <w:r>
        <w:rPr>
          <w:noProof/>
        </w:rPr>
        <w:t>11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1.6 Definice a zkratky</w:t>
      </w:r>
      <w:r>
        <w:rPr>
          <w:noProof/>
        </w:rPr>
        <w:tab/>
      </w:r>
      <w:r>
        <w:rPr>
          <w:noProof/>
        </w:rPr>
        <w:fldChar w:fldCharType="begin"/>
      </w:r>
      <w:r>
        <w:rPr>
          <w:noProof/>
        </w:rPr>
        <w:instrText xml:space="preserve"> PAGEREF _Toc433320207 \h </w:instrText>
      </w:r>
      <w:r>
        <w:rPr>
          <w:noProof/>
        </w:rPr>
      </w:r>
      <w:r>
        <w:rPr>
          <w:noProof/>
        </w:rPr>
        <w:fldChar w:fldCharType="separate"/>
      </w:r>
      <w:r>
        <w:rPr>
          <w:noProof/>
        </w:rPr>
        <w:t>11</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Pr>
          <w:noProof/>
        </w:rPr>
        <w:t>2. Odpovědnost za zveřejnění a úložiště</w:t>
      </w:r>
      <w:r>
        <w:rPr>
          <w:noProof/>
        </w:rPr>
        <w:tab/>
      </w:r>
      <w:r>
        <w:rPr>
          <w:noProof/>
        </w:rPr>
        <w:fldChar w:fldCharType="begin"/>
      </w:r>
      <w:r>
        <w:rPr>
          <w:noProof/>
        </w:rPr>
        <w:instrText xml:space="preserve"> PAGEREF _Toc433320208 \h </w:instrText>
      </w:r>
      <w:r>
        <w:rPr>
          <w:noProof/>
        </w:rPr>
      </w:r>
      <w:r>
        <w:rPr>
          <w:noProof/>
        </w:rPr>
        <w:fldChar w:fldCharType="separate"/>
      </w:r>
      <w:r>
        <w:rPr>
          <w:noProof/>
        </w:rPr>
        <w:t>12</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2.1 Úložiště</w:t>
      </w:r>
      <w:r>
        <w:rPr>
          <w:noProof/>
        </w:rPr>
        <w:tab/>
      </w:r>
      <w:r>
        <w:rPr>
          <w:noProof/>
        </w:rPr>
        <w:fldChar w:fldCharType="begin"/>
      </w:r>
      <w:r>
        <w:rPr>
          <w:noProof/>
        </w:rPr>
        <w:instrText xml:space="preserve"> PAGEREF _Toc433320209 \h </w:instrText>
      </w:r>
      <w:r>
        <w:rPr>
          <w:noProof/>
        </w:rPr>
      </w:r>
      <w:r>
        <w:rPr>
          <w:noProof/>
        </w:rPr>
        <w:fldChar w:fldCharType="separate"/>
      </w:r>
      <w:r>
        <w:rPr>
          <w:noProof/>
        </w:rPr>
        <w:t>12</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2.2 Zveřejňování certifikačních údajů</w:t>
      </w:r>
      <w:r>
        <w:rPr>
          <w:noProof/>
        </w:rPr>
        <w:tab/>
      </w:r>
      <w:r>
        <w:rPr>
          <w:noProof/>
        </w:rPr>
        <w:fldChar w:fldCharType="begin"/>
      </w:r>
      <w:r>
        <w:rPr>
          <w:noProof/>
        </w:rPr>
        <w:instrText xml:space="preserve"> PAGEREF _Toc433320210 \h </w:instrText>
      </w:r>
      <w:r>
        <w:rPr>
          <w:noProof/>
        </w:rPr>
      </w:r>
      <w:r>
        <w:rPr>
          <w:noProof/>
        </w:rPr>
        <w:fldChar w:fldCharType="separate"/>
      </w:r>
      <w:r>
        <w:rPr>
          <w:noProof/>
        </w:rPr>
        <w:t>13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2.3 Doba nebo četnost publikace</w:t>
      </w:r>
      <w:r>
        <w:rPr>
          <w:noProof/>
        </w:rPr>
        <w:tab/>
      </w:r>
      <w:r>
        <w:rPr>
          <w:noProof/>
        </w:rPr>
        <w:fldChar w:fldCharType="begin"/>
      </w:r>
      <w:r>
        <w:rPr>
          <w:noProof/>
        </w:rPr>
        <w:instrText xml:space="preserve"> PAGEREF _Toc433320211 \h </w:instrText>
      </w:r>
      <w:r>
        <w:rPr>
          <w:noProof/>
        </w:rPr>
      </w:r>
      <w:r>
        <w:rPr>
          <w:noProof/>
        </w:rPr>
        <w:fldChar w:fldCharType="separate"/>
      </w:r>
      <w:r>
        <w:rPr>
          <w:noProof/>
        </w:rPr>
        <w:t>13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2.4 Řízení přístupu k úložištím</w:t>
      </w:r>
      <w:r>
        <w:rPr>
          <w:noProof/>
        </w:rPr>
        <w:tab/>
      </w:r>
      <w:r>
        <w:rPr>
          <w:noProof/>
        </w:rPr>
        <w:fldChar w:fldCharType="begin"/>
      </w:r>
      <w:r>
        <w:rPr>
          <w:noProof/>
        </w:rPr>
        <w:instrText xml:space="preserve"> PAGEREF _Toc433320212 \h </w:instrText>
      </w:r>
      <w:r>
        <w:rPr>
          <w:noProof/>
        </w:rPr>
      </w:r>
      <w:r>
        <w:rPr>
          <w:noProof/>
        </w:rPr>
        <w:fldChar w:fldCharType="separate"/>
      </w:r>
      <w:r>
        <w:rPr>
          <w:noProof/>
        </w:rPr>
        <w:t>13</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Pr>
          <w:noProof/>
        </w:rPr>
        <w:t>3. Identifikace a ověření pravosti</w:t>
      </w:r>
      <w:r>
        <w:rPr>
          <w:noProof/>
        </w:rPr>
        <w:tab/>
      </w:r>
      <w:r>
        <w:rPr>
          <w:noProof/>
        </w:rPr>
        <w:fldChar w:fldCharType="begin"/>
      </w:r>
      <w:r>
        <w:rPr>
          <w:noProof/>
        </w:rPr>
        <w:instrText xml:space="preserve"> PAGEREF _Toc433320213 \h </w:instrText>
      </w:r>
      <w:r>
        <w:rPr>
          <w:noProof/>
        </w:rPr>
      </w:r>
      <w:r>
        <w:rPr>
          <w:noProof/>
        </w:rPr>
        <w:fldChar w:fldCharType="separate"/>
      </w:r>
      <w:r>
        <w:rPr>
          <w:noProof/>
        </w:rPr>
        <w:t>13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3.1 Pojmenování</w:t>
      </w:r>
      <w:r>
        <w:rPr>
          <w:noProof/>
        </w:rPr>
        <w:tab/>
      </w:r>
      <w:r>
        <w:rPr>
          <w:noProof/>
        </w:rPr>
        <w:fldChar w:fldCharType="begin"/>
      </w:r>
      <w:r>
        <w:rPr>
          <w:noProof/>
        </w:rPr>
        <w:instrText xml:space="preserve"> PAGEREF _Toc433320214 \h </w:instrText>
      </w:r>
      <w:r>
        <w:rPr>
          <w:noProof/>
        </w:rPr>
      </w:r>
      <w:r>
        <w:rPr>
          <w:noProof/>
        </w:rPr>
        <w:fldChar w:fldCharType="separate"/>
      </w:r>
      <w:r>
        <w:rPr>
          <w:noProof/>
        </w:rPr>
        <w:t>13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lastRenderedPageBreak/>
        <w:t>3.1.1 Typy jmen / názvů</w:t>
      </w:r>
      <w:r>
        <w:rPr>
          <w:noProof/>
        </w:rPr>
        <w:tab/>
      </w:r>
      <w:r>
        <w:rPr>
          <w:noProof/>
        </w:rPr>
        <w:fldChar w:fldCharType="begin"/>
      </w:r>
      <w:r>
        <w:rPr>
          <w:noProof/>
        </w:rPr>
        <w:instrText xml:space="preserve"> PAGEREF _Toc433320215 \h </w:instrText>
      </w:r>
      <w:r>
        <w:rPr>
          <w:noProof/>
        </w:rPr>
      </w:r>
      <w:r>
        <w:rPr>
          <w:noProof/>
        </w:rPr>
        <w:fldChar w:fldCharType="separate"/>
      </w:r>
      <w:r>
        <w:rPr>
          <w:noProof/>
        </w:rPr>
        <w:t>13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3.1.2 Je nutné, aby jména (názvy) měly význam</w:t>
      </w:r>
      <w:r>
        <w:rPr>
          <w:noProof/>
        </w:rPr>
        <w:tab/>
      </w:r>
      <w:r>
        <w:rPr>
          <w:noProof/>
        </w:rPr>
        <w:fldChar w:fldCharType="begin"/>
      </w:r>
      <w:r>
        <w:rPr>
          <w:noProof/>
        </w:rPr>
        <w:instrText xml:space="preserve"> PAGEREF _Toc433320216 \h </w:instrText>
      </w:r>
      <w:r>
        <w:rPr>
          <w:noProof/>
        </w:rPr>
      </w:r>
      <w:r>
        <w:rPr>
          <w:noProof/>
        </w:rPr>
        <w:fldChar w:fldCharType="separate"/>
      </w:r>
      <w:r>
        <w:rPr>
          <w:noProof/>
        </w:rPr>
        <w:t>14</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3.1.3 Anonymita nebo pseudonymita odběratelů</w:t>
      </w:r>
      <w:r>
        <w:rPr>
          <w:noProof/>
        </w:rPr>
        <w:tab/>
      </w:r>
      <w:r>
        <w:rPr>
          <w:noProof/>
        </w:rPr>
        <w:fldChar w:fldCharType="begin"/>
      </w:r>
      <w:r>
        <w:rPr>
          <w:noProof/>
        </w:rPr>
        <w:instrText xml:space="preserve"> PAGEREF _Toc433320217 \h </w:instrText>
      </w:r>
      <w:r>
        <w:rPr>
          <w:noProof/>
        </w:rPr>
      </w:r>
      <w:r>
        <w:rPr>
          <w:noProof/>
        </w:rPr>
        <w:fldChar w:fldCharType="separate"/>
      </w:r>
      <w:r>
        <w:rPr>
          <w:noProof/>
        </w:rPr>
        <w:t>14</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3.1.4 Pravidla pro interpretaci různých tvarů jmen</w:t>
      </w:r>
      <w:r>
        <w:rPr>
          <w:noProof/>
        </w:rPr>
        <w:tab/>
      </w:r>
      <w:r>
        <w:rPr>
          <w:noProof/>
        </w:rPr>
        <w:fldChar w:fldCharType="begin"/>
      </w:r>
      <w:r>
        <w:rPr>
          <w:noProof/>
        </w:rPr>
        <w:instrText xml:space="preserve"> PAGEREF _Toc433320218 \h </w:instrText>
      </w:r>
      <w:r>
        <w:rPr>
          <w:noProof/>
        </w:rPr>
      </w:r>
      <w:r>
        <w:rPr>
          <w:noProof/>
        </w:rPr>
        <w:fldChar w:fldCharType="separate"/>
      </w:r>
      <w:r>
        <w:rPr>
          <w:noProof/>
        </w:rPr>
        <w:t>14</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3.1.5 Jedinečnost jmen</w:t>
      </w:r>
      <w:r>
        <w:rPr>
          <w:noProof/>
        </w:rPr>
        <w:tab/>
      </w:r>
      <w:r>
        <w:rPr>
          <w:noProof/>
        </w:rPr>
        <w:fldChar w:fldCharType="begin"/>
      </w:r>
      <w:r>
        <w:rPr>
          <w:noProof/>
        </w:rPr>
        <w:instrText xml:space="preserve"> PAGEREF _Toc433320219 \h </w:instrText>
      </w:r>
      <w:r>
        <w:rPr>
          <w:noProof/>
        </w:rPr>
      </w:r>
      <w:r>
        <w:rPr>
          <w:noProof/>
        </w:rPr>
        <w:fldChar w:fldCharType="separate"/>
      </w:r>
      <w:r>
        <w:rPr>
          <w:noProof/>
        </w:rPr>
        <w:t>14</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3.1.6 Uznání, ověření a úloha obchodních známek (trademarks)</w:t>
      </w:r>
      <w:r>
        <w:rPr>
          <w:noProof/>
        </w:rPr>
        <w:tab/>
      </w:r>
      <w:r>
        <w:rPr>
          <w:noProof/>
        </w:rPr>
        <w:fldChar w:fldCharType="begin"/>
      </w:r>
      <w:r>
        <w:rPr>
          <w:noProof/>
        </w:rPr>
        <w:instrText xml:space="preserve"> PAGEREF _Toc433320220 \h </w:instrText>
      </w:r>
      <w:r>
        <w:rPr>
          <w:noProof/>
        </w:rPr>
      </w:r>
      <w:r>
        <w:rPr>
          <w:noProof/>
        </w:rPr>
        <w:fldChar w:fldCharType="separate"/>
      </w:r>
      <w:r>
        <w:rPr>
          <w:noProof/>
        </w:rPr>
        <w:t>15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3.1.7 Mezinárodní názvy domén</w:t>
      </w:r>
      <w:r>
        <w:rPr>
          <w:noProof/>
        </w:rPr>
        <w:tab/>
      </w:r>
      <w:r>
        <w:rPr>
          <w:noProof/>
        </w:rPr>
        <w:fldChar w:fldCharType="begin"/>
      </w:r>
      <w:r>
        <w:rPr>
          <w:noProof/>
        </w:rPr>
        <w:instrText xml:space="preserve"> PAGEREF _Toc433320221 \h </w:instrText>
      </w:r>
      <w:r>
        <w:rPr>
          <w:noProof/>
        </w:rPr>
      </w:r>
      <w:r>
        <w:rPr>
          <w:noProof/>
        </w:rPr>
        <w:fldChar w:fldCharType="separate"/>
      </w:r>
      <w:r>
        <w:rPr>
          <w:noProof/>
        </w:rPr>
        <w:t>15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3.2 Počáteční ověření totožnosti</w:t>
      </w:r>
      <w:r>
        <w:rPr>
          <w:noProof/>
        </w:rPr>
        <w:tab/>
      </w:r>
      <w:r>
        <w:rPr>
          <w:noProof/>
        </w:rPr>
        <w:fldChar w:fldCharType="begin"/>
      </w:r>
      <w:r>
        <w:rPr>
          <w:noProof/>
        </w:rPr>
        <w:instrText xml:space="preserve"> PAGEREF _Toc433320222 \h </w:instrText>
      </w:r>
      <w:r>
        <w:rPr>
          <w:noProof/>
        </w:rPr>
      </w:r>
      <w:r>
        <w:rPr>
          <w:noProof/>
        </w:rPr>
        <w:fldChar w:fldCharType="separate"/>
      </w:r>
      <w:r>
        <w:rPr>
          <w:noProof/>
        </w:rPr>
        <w:t>16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3.2.1 Metoda ověření vlastnictví privátního klíče</w:t>
      </w:r>
      <w:r>
        <w:rPr>
          <w:noProof/>
        </w:rPr>
        <w:tab/>
      </w:r>
      <w:r>
        <w:rPr>
          <w:noProof/>
        </w:rPr>
        <w:fldChar w:fldCharType="begin"/>
      </w:r>
      <w:r>
        <w:rPr>
          <w:noProof/>
        </w:rPr>
        <w:instrText xml:space="preserve"> PAGEREF _Toc433320223 \h </w:instrText>
      </w:r>
      <w:r>
        <w:rPr>
          <w:noProof/>
        </w:rPr>
      </w:r>
      <w:r>
        <w:rPr>
          <w:noProof/>
        </w:rPr>
        <w:fldChar w:fldCharType="separate"/>
      </w:r>
      <w:r>
        <w:rPr>
          <w:noProof/>
        </w:rPr>
        <w:t>16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3.2.2 Určení totožnosti jednotlivce</w:t>
      </w:r>
      <w:r>
        <w:rPr>
          <w:noProof/>
        </w:rPr>
        <w:tab/>
      </w:r>
      <w:r>
        <w:rPr>
          <w:noProof/>
        </w:rPr>
        <w:fldChar w:fldCharType="begin"/>
      </w:r>
      <w:r>
        <w:rPr>
          <w:noProof/>
        </w:rPr>
        <w:instrText xml:space="preserve"> PAGEREF _Toc433320224 \h </w:instrText>
      </w:r>
      <w:r>
        <w:rPr>
          <w:noProof/>
        </w:rPr>
      </w:r>
      <w:r>
        <w:rPr>
          <w:noProof/>
        </w:rPr>
        <w:fldChar w:fldCharType="separate"/>
      </w:r>
      <w:r>
        <w:rPr>
          <w:noProof/>
        </w:rPr>
        <w:t>16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3.2.3 Ověření totožnosti organizace</w:t>
      </w:r>
      <w:r>
        <w:rPr>
          <w:noProof/>
        </w:rPr>
        <w:tab/>
      </w:r>
      <w:r>
        <w:rPr>
          <w:noProof/>
        </w:rPr>
        <w:fldChar w:fldCharType="begin"/>
      </w:r>
      <w:r>
        <w:rPr>
          <w:noProof/>
        </w:rPr>
        <w:instrText xml:space="preserve"> PAGEREF _Toc433320225 \h </w:instrText>
      </w:r>
      <w:r>
        <w:rPr>
          <w:noProof/>
        </w:rPr>
      </w:r>
      <w:r>
        <w:rPr>
          <w:noProof/>
        </w:rPr>
        <w:fldChar w:fldCharType="separate"/>
      </w:r>
      <w:r>
        <w:rPr>
          <w:noProof/>
        </w:rPr>
        <w:t>17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3.2.4 Neověřené údaje odběratele</w:t>
      </w:r>
      <w:r>
        <w:rPr>
          <w:noProof/>
        </w:rPr>
        <w:tab/>
      </w:r>
      <w:r>
        <w:rPr>
          <w:noProof/>
        </w:rPr>
        <w:fldChar w:fldCharType="begin"/>
      </w:r>
      <w:r>
        <w:rPr>
          <w:noProof/>
        </w:rPr>
        <w:instrText xml:space="preserve"> PAGEREF _Toc433320226 \h </w:instrText>
      </w:r>
      <w:r>
        <w:rPr>
          <w:noProof/>
        </w:rPr>
      </w:r>
      <w:r>
        <w:rPr>
          <w:noProof/>
        </w:rPr>
        <w:fldChar w:fldCharType="separate"/>
      </w:r>
      <w:r>
        <w:rPr>
          <w:noProof/>
        </w:rPr>
        <w:t>17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3.2.5 Ověření autority</w:t>
      </w:r>
      <w:r>
        <w:rPr>
          <w:noProof/>
        </w:rPr>
        <w:tab/>
      </w:r>
      <w:r>
        <w:rPr>
          <w:noProof/>
        </w:rPr>
        <w:fldChar w:fldCharType="begin"/>
      </w:r>
      <w:r>
        <w:rPr>
          <w:noProof/>
        </w:rPr>
        <w:instrText xml:space="preserve"> PAGEREF _Toc433320227 \h </w:instrText>
      </w:r>
      <w:r>
        <w:rPr>
          <w:noProof/>
        </w:rPr>
      </w:r>
      <w:r>
        <w:rPr>
          <w:noProof/>
        </w:rPr>
        <w:fldChar w:fldCharType="separate"/>
      </w:r>
      <w:r>
        <w:rPr>
          <w:noProof/>
        </w:rPr>
        <w:t>17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3.2.6 Kritérium pro součinnost</w:t>
      </w:r>
      <w:r>
        <w:rPr>
          <w:noProof/>
        </w:rPr>
        <w:tab/>
      </w:r>
      <w:r>
        <w:rPr>
          <w:noProof/>
        </w:rPr>
        <w:fldChar w:fldCharType="begin"/>
      </w:r>
      <w:r>
        <w:rPr>
          <w:noProof/>
        </w:rPr>
        <w:instrText xml:space="preserve"> PAGEREF _Toc433320228 \h </w:instrText>
      </w:r>
      <w:r>
        <w:rPr>
          <w:noProof/>
        </w:rPr>
      </w:r>
      <w:r>
        <w:rPr>
          <w:noProof/>
        </w:rPr>
        <w:fldChar w:fldCharType="separate"/>
      </w:r>
      <w:r>
        <w:rPr>
          <w:noProof/>
        </w:rPr>
        <w:t>17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3.3 Žádosti o obnovení klíčů</w:t>
      </w:r>
      <w:r>
        <w:rPr>
          <w:noProof/>
        </w:rPr>
        <w:tab/>
      </w:r>
      <w:r>
        <w:rPr>
          <w:noProof/>
        </w:rPr>
        <w:fldChar w:fldCharType="begin"/>
      </w:r>
      <w:r>
        <w:rPr>
          <w:noProof/>
        </w:rPr>
        <w:instrText xml:space="preserve"> PAGEREF _Toc433320229 \h </w:instrText>
      </w:r>
      <w:r>
        <w:rPr>
          <w:noProof/>
        </w:rPr>
      </w:r>
      <w:r>
        <w:rPr>
          <w:noProof/>
        </w:rPr>
        <w:fldChar w:fldCharType="separate"/>
      </w:r>
      <w:r>
        <w:rPr>
          <w:noProof/>
        </w:rPr>
        <w:t>17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3.4 Žádosti o odvolání certifikátů</w:t>
      </w:r>
      <w:r>
        <w:rPr>
          <w:noProof/>
        </w:rPr>
        <w:tab/>
      </w:r>
      <w:r>
        <w:rPr>
          <w:noProof/>
        </w:rPr>
        <w:fldChar w:fldCharType="begin"/>
      </w:r>
      <w:r>
        <w:rPr>
          <w:noProof/>
        </w:rPr>
        <w:instrText xml:space="preserve"> PAGEREF _Toc433320230 \h </w:instrText>
      </w:r>
      <w:r>
        <w:rPr>
          <w:noProof/>
        </w:rPr>
      </w:r>
      <w:r>
        <w:rPr>
          <w:noProof/>
        </w:rPr>
        <w:fldChar w:fldCharType="separate"/>
      </w:r>
      <w:r>
        <w:rPr>
          <w:noProof/>
        </w:rPr>
        <w:t>18</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Pr>
          <w:noProof/>
        </w:rPr>
        <w:t>4. Provozní požadavky životního cyklu certifikátu</w:t>
      </w:r>
      <w:r>
        <w:rPr>
          <w:noProof/>
        </w:rPr>
        <w:tab/>
      </w:r>
      <w:r>
        <w:rPr>
          <w:noProof/>
        </w:rPr>
        <w:fldChar w:fldCharType="begin"/>
      </w:r>
      <w:r>
        <w:rPr>
          <w:noProof/>
        </w:rPr>
        <w:instrText xml:space="preserve"> PAGEREF _Toc433320231 \h </w:instrText>
      </w:r>
      <w:r>
        <w:rPr>
          <w:noProof/>
        </w:rPr>
      </w:r>
      <w:r>
        <w:rPr>
          <w:noProof/>
        </w:rPr>
        <w:fldChar w:fldCharType="separate"/>
      </w:r>
      <w:r>
        <w:rPr>
          <w:noProof/>
        </w:rPr>
        <w:t>18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4.1 Požadavky na vystavení certifikátů</w:t>
      </w:r>
      <w:r>
        <w:rPr>
          <w:noProof/>
        </w:rPr>
        <w:tab/>
      </w:r>
      <w:r>
        <w:rPr>
          <w:noProof/>
        </w:rPr>
        <w:fldChar w:fldCharType="begin"/>
      </w:r>
      <w:r>
        <w:rPr>
          <w:noProof/>
        </w:rPr>
        <w:instrText xml:space="preserve"> PAGEREF _Toc433320232 \h </w:instrText>
      </w:r>
      <w:r>
        <w:rPr>
          <w:noProof/>
        </w:rPr>
      </w:r>
      <w:r>
        <w:rPr>
          <w:noProof/>
        </w:rPr>
        <w:fldChar w:fldCharType="separate"/>
      </w:r>
      <w:r>
        <w:rPr>
          <w:noProof/>
        </w:rPr>
        <w:t>18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4.1.1 Kdo může požádat o certifikát</w:t>
      </w:r>
      <w:r>
        <w:rPr>
          <w:noProof/>
        </w:rPr>
        <w:tab/>
      </w:r>
      <w:r>
        <w:rPr>
          <w:noProof/>
        </w:rPr>
        <w:fldChar w:fldCharType="begin"/>
      </w:r>
      <w:r>
        <w:rPr>
          <w:noProof/>
        </w:rPr>
        <w:instrText xml:space="preserve"> PAGEREF _Toc433320233 \h </w:instrText>
      </w:r>
      <w:r>
        <w:rPr>
          <w:noProof/>
        </w:rPr>
      </w:r>
      <w:r>
        <w:rPr>
          <w:noProof/>
        </w:rPr>
        <w:fldChar w:fldCharType="separate"/>
      </w:r>
      <w:r>
        <w:rPr>
          <w:noProof/>
        </w:rPr>
        <w:t>18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4.1.2 Přidání adres</w:t>
      </w:r>
      <w:r>
        <w:rPr>
          <w:noProof/>
        </w:rPr>
        <w:tab/>
      </w:r>
      <w:r>
        <w:rPr>
          <w:noProof/>
        </w:rPr>
        <w:fldChar w:fldCharType="begin"/>
      </w:r>
      <w:r>
        <w:rPr>
          <w:noProof/>
        </w:rPr>
        <w:instrText xml:space="preserve"> PAGEREF _Toc433320234 \h </w:instrText>
      </w:r>
      <w:r>
        <w:rPr>
          <w:noProof/>
        </w:rPr>
      </w:r>
      <w:r>
        <w:rPr>
          <w:noProof/>
        </w:rPr>
        <w:fldChar w:fldCharType="separate"/>
      </w:r>
      <w:r>
        <w:rPr>
          <w:noProof/>
        </w:rPr>
        <w:t>18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4.1.3 Příprava žádosti o certifikát (CSR)</w:t>
      </w:r>
      <w:r>
        <w:rPr>
          <w:noProof/>
        </w:rPr>
        <w:tab/>
      </w:r>
      <w:r>
        <w:rPr>
          <w:noProof/>
        </w:rPr>
        <w:fldChar w:fldCharType="begin"/>
      </w:r>
      <w:r>
        <w:rPr>
          <w:noProof/>
        </w:rPr>
        <w:instrText xml:space="preserve"> PAGEREF _Toc433320235 \h </w:instrText>
      </w:r>
      <w:r>
        <w:rPr>
          <w:noProof/>
        </w:rPr>
      </w:r>
      <w:r>
        <w:rPr>
          <w:noProof/>
        </w:rPr>
        <w:fldChar w:fldCharType="separate"/>
      </w:r>
      <w:r>
        <w:rPr>
          <w:noProof/>
        </w:rPr>
        <w:t>18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4.2 Zpracování požadavku na certifikát</w:t>
      </w:r>
      <w:r>
        <w:rPr>
          <w:noProof/>
        </w:rPr>
        <w:tab/>
      </w:r>
      <w:r>
        <w:rPr>
          <w:noProof/>
        </w:rPr>
        <w:fldChar w:fldCharType="begin"/>
      </w:r>
      <w:r>
        <w:rPr>
          <w:noProof/>
        </w:rPr>
        <w:instrText xml:space="preserve"> PAGEREF _Toc433320236 \h </w:instrText>
      </w:r>
      <w:r>
        <w:rPr>
          <w:noProof/>
        </w:rPr>
      </w:r>
      <w:r>
        <w:rPr>
          <w:noProof/>
        </w:rPr>
        <w:fldChar w:fldCharType="separate"/>
      </w:r>
      <w:r>
        <w:rPr>
          <w:noProof/>
        </w:rPr>
        <w:t>18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4.2.1 Identifikace (věření)</w:t>
      </w:r>
      <w:r>
        <w:rPr>
          <w:noProof/>
        </w:rPr>
        <w:tab/>
      </w:r>
      <w:r>
        <w:rPr>
          <w:noProof/>
        </w:rPr>
        <w:fldChar w:fldCharType="begin"/>
      </w:r>
      <w:r>
        <w:rPr>
          <w:noProof/>
        </w:rPr>
        <w:instrText xml:space="preserve"> PAGEREF _Toc433320237 \h </w:instrText>
      </w:r>
      <w:r>
        <w:rPr>
          <w:noProof/>
        </w:rPr>
      </w:r>
      <w:r>
        <w:rPr>
          <w:noProof/>
        </w:rPr>
        <w:fldChar w:fldCharType="separate"/>
      </w:r>
      <w:r>
        <w:rPr>
          <w:noProof/>
        </w:rPr>
        <w:t>19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4.2.2 Ověření vlastnictví/oprávnění/správy</w:t>
      </w:r>
      <w:r>
        <w:rPr>
          <w:noProof/>
        </w:rPr>
        <w:tab/>
      </w:r>
      <w:r>
        <w:rPr>
          <w:noProof/>
        </w:rPr>
        <w:fldChar w:fldCharType="begin"/>
      </w:r>
      <w:r>
        <w:rPr>
          <w:noProof/>
        </w:rPr>
        <w:instrText xml:space="preserve"> PAGEREF _Toc433320238 \h </w:instrText>
      </w:r>
      <w:r>
        <w:rPr>
          <w:noProof/>
        </w:rPr>
      </w:r>
      <w:r>
        <w:rPr>
          <w:noProof/>
        </w:rPr>
        <w:fldChar w:fldCharType="separate"/>
      </w:r>
      <w:r>
        <w:rPr>
          <w:noProof/>
        </w:rPr>
        <w:t>19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4.2.3 Dostupné možnosti</w:t>
      </w:r>
      <w:r>
        <w:rPr>
          <w:noProof/>
        </w:rPr>
        <w:tab/>
      </w:r>
      <w:r>
        <w:rPr>
          <w:noProof/>
        </w:rPr>
        <w:fldChar w:fldCharType="begin"/>
      </w:r>
      <w:r>
        <w:rPr>
          <w:noProof/>
        </w:rPr>
        <w:instrText xml:space="preserve"> PAGEREF _Toc433320239 \h </w:instrText>
      </w:r>
      <w:r>
        <w:rPr>
          <w:noProof/>
        </w:rPr>
      </w:r>
      <w:r>
        <w:rPr>
          <w:noProof/>
        </w:rPr>
        <w:fldChar w:fldCharType="separate"/>
      </w:r>
      <w:r>
        <w:rPr>
          <w:noProof/>
        </w:rPr>
        <w:t>19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4.2.4 Procedury pro klientské certifikáty</w:t>
      </w:r>
      <w:r>
        <w:rPr>
          <w:noProof/>
        </w:rPr>
        <w:tab/>
      </w:r>
      <w:r>
        <w:rPr>
          <w:noProof/>
        </w:rPr>
        <w:fldChar w:fldCharType="begin"/>
      </w:r>
      <w:r>
        <w:rPr>
          <w:noProof/>
        </w:rPr>
        <w:instrText xml:space="preserve"> PAGEREF _Toc433320240 \h </w:instrText>
      </w:r>
      <w:r>
        <w:rPr>
          <w:noProof/>
        </w:rPr>
      </w:r>
      <w:r>
        <w:rPr>
          <w:noProof/>
        </w:rPr>
        <w:fldChar w:fldCharType="separate"/>
      </w:r>
      <w:r>
        <w:rPr>
          <w:noProof/>
        </w:rPr>
        <w:t>20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4.2.5 Procedury pro serverové certifikáty</w:t>
      </w:r>
      <w:r>
        <w:rPr>
          <w:noProof/>
        </w:rPr>
        <w:tab/>
      </w:r>
      <w:r>
        <w:rPr>
          <w:noProof/>
        </w:rPr>
        <w:fldChar w:fldCharType="begin"/>
      </w:r>
      <w:r>
        <w:rPr>
          <w:noProof/>
        </w:rPr>
        <w:instrText xml:space="preserve"> PAGEREF _Toc433320241 \h </w:instrText>
      </w:r>
      <w:r>
        <w:rPr>
          <w:noProof/>
        </w:rPr>
      </w:r>
      <w:r>
        <w:rPr>
          <w:noProof/>
        </w:rPr>
        <w:fldChar w:fldCharType="separate"/>
      </w:r>
      <w:r>
        <w:rPr>
          <w:noProof/>
        </w:rPr>
        <w:t>20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4.2.6 Procedury pro certifikáty pro podepisování kódu</w:t>
      </w:r>
      <w:r>
        <w:rPr>
          <w:noProof/>
        </w:rPr>
        <w:tab/>
      </w:r>
      <w:r>
        <w:rPr>
          <w:noProof/>
        </w:rPr>
        <w:fldChar w:fldCharType="begin"/>
      </w:r>
      <w:r>
        <w:rPr>
          <w:noProof/>
        </w:rPr>
        <w:instrText xml:space="preserve"> PAGEREF _Toc433320242 \h </w:instrText>
      </w:r>
      <w:r>
        <w:rPr>
          <w:noProof/>
        </w:rPr>
      </w:r>
      <w:r>
        <w:rPr>
          <w:noProof/>
        </w:rPr>
        <w:fldChar w:fldCharType="separate"/>
      </w:r>
      <w:r>
        <w:rPr>
          <w:noProof/>
        </w:rPr>
        <w:t>20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4.2.7 Ověření domény organizace</w:t>
      </w:r>
      <w:r>
        <w:rPr>
          <w:noProof/>
        </w:rPr>
        <w:tab/>
      </w:r>
      <w:r>
        <w:rPr>
          <w:noProof/>
        </w:rPr>
        <w:fldChar w:fldCharType="begin"/>
      </w:r>
      <w:r>
        <w:rPr>
          <w:noProof/>
        </w:rPr>
        <w:instrText xml:space="preserve"> PAGEREF _Toc433320243 \h </w:instrText>
      </w:r>
      <w:r>
        <w:rPr>
          <w:noProof/>
        </w:rPr>
      </w:r>
      <w:r>
        <w:rPr>
          <w:noProof/>
        </w:rPr>
        <w:fldChar w:fldCharType="separate"/>
      </w:r>
      <w:r>
        <w:rPr>
          <w:noProof/>
        </w:rPr>
        <w:t>20</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4.3 Vystavení certifikátu</w:t>
      </w:r>
      <w:r>
        <w:rPr>
          <w:noProof/>
        </w:rPr>
        <w:tab/>
      </w:r>
      <w:r>
        <w:rPr>
          <w:noProof/>
        </w:rPr>
        <w:fldChar w:fldCharType="begin"/>
      </w:r>
      <w:r>
        <w:rPr>
          <w:noProof/>
        </w:rPr>
        <w:instrText xml:space="preserve"> PAGEREF _Toc433320244 \h </w:instrText>
      </w:r>
      <w:r>
        <w:rPr>
          <w:noProof/>
        </w:rPr>
      </w:r>
      <w:r>
        <w:rPr>
          <w:noProof/>
        </w:rPr>
        <w:fldChar w:fldCharType="separate"/>
      </w:r>
      <w:r>
        <w:rPr>
          <w:noProof/>
        </w:rPr>
        <w:t>20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4.3.1 Akce CA během vydání certifikátu</w:t>
      </w:r>
      <w:r>
        <w:rPr>
          <w:noProof/>
        </w:rPr>
        <w:tab/>
      </w:r>
      <w:r>
        <w:rPr>
          <w:noProof/>
        </w:rPr>
        <w:fldChar w:fldCharType="begin"/>
      </w:r>
      <w:r>
        <w:rPr>
          <w:noProof/>
        </w:rPr>
        <w:instrText xml:space="preserve"> PAGEREF _Toc433320245 \h </w:instrText>
      </w:r>
      <w:r>
        <w:rPr>
          <w:noProof/>
        </w:rPr>
      </w:r>
      <w:r>
        <w:rPr>
          <w:noProof/>
        </w:rPr>
        <w:fldChar w:fldCharType="separate"/>
      </w:r>
      <w:r>
        <w:rPr>
          <w:noProof/>
        </w:rPr>
        <w:t>20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4.3.2 Upozornění CA odběrateli o vystavení certifikátu</w:t>
      </w:r>
      <w:r>
        <w:rPr>
          <w:noProof/>
        </w:rPr>
        <w:tab/>
      </w:r>
      <w:r>
        <w:rPr>
          <w:noProof/>
        </w:rPr>
        <w:fldChar w:fldCharType="begin"/>
      </w:r>
      <w:r>
        <w:rPr>
          <w:noProof/>
        </w:rPr>
        <w:instrText xml:space="preserve"> PAGEREF _Toc433320246 \h </w:instrText>
      </w:r>
      <w:r>
        <w:rPr>
          <w:noProof/>
        </w:rPr>
      </w:r>
      <w:r>
        <w:rPr>
          <w:noProof/>
        </w:rPr>
        <w:fldChar w:fldCharType="separate"/>
      </w:r>
      <w:r>
        <w:rPr>
          <w:noProof/>
        </w:rPr>
        <w:t>21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4.4 Přijetí certifikátu</w:t>
      </w:r>
      <w:r>
        <w:rPr>
          <w:noProof/>
        </w:rPr>
        <w:tab/>
      </w:r>
      <w:r>
        <w:rPr>
          <w:noProof/>
        </w:rPr>
        <w:fldChar w:fldCharType="begin"/>
      </w:r>
      <w:r>
        <w:rPr>
          <w:noProof/>
        </w:rPr>
        <w:instrText xml:space="preserve"> PAGEREF _Toc433320247 \h </w:instrText>
      </w:r>
      <w:r>
        <w:rPr>
          <w:noProof/>
        </w:rPr>
      </w:r>
      <w:r>
        <w:rPr>
          <w:noProof/>
        </w:rPr>
        <w:fldChar w:fldCharType="separate"/>
      </w:r>
      <w:r>
        <w:rPr>
          <w:noProof/>
        </w:rPr>
        <w:t>21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4.4.1 Ustanovení o příjmu certifikátu</w:t>
      </w:r>
      <w:r>
        <w:rPr>
          <w:noProof/>
        </w:rPr>
        <w:tab/>
      </w:r>
      <w:r>
        <w:rPr>
          <w:noProof/>
        </w:rPr>
        <w:fldChar w:fldCharType="begin"/>
      </w:r>
      <w:r>
        <w:rPr>
          <w:noProof/>
        </w:rPr>
        <w:instrText xml:space="preserve"> PAGEREF _Toc433320248 \h </w:instrText>
      </w:r>
      <w:r>
        <w:rPr>
          <w:noProof/>
        </w:rPr>
      </w:r>
      <w:r>
        <w:rPr>
          <w:noProof/>
        </w:rPr>
        <w:fldChar w:fldCharType="separate"/>
      </w:r>
      <w:r>
        <w:rPr>
          <w:noProof/>
        </w:rPr>
        <w:t>21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4.4.2 Zveřejnění certifikátu certifikační autoritou</w:t>
      </w:r>
      <w:r>
        <w:rPr>
          <w:noProof/>
        </w:rPr>
        <w:tab/>
      </w:r>
      <w:r>
        <w:rPr>
          <w:noProof/>
        </w:rPr>
        <w:fldChar w:fldCharType="begin"/>
      </w:r>
      <w:r>
        <w:rPr>
          <w:noProof/>
        </w:rPr>
        <w:instrText xml:space="preserve"> PAGEREF _Toc433320249 \h </w:instrText>
      </w:r>
      <w:r>
        <w:rPr>
          <w:noProof/>
        </w:rPr>
      </w:r>
      <w:r>
        <w:rPr>
          <w:noProof/>
        </w:rPr>
        <w:fldChar w:fldCharType="separate"/>
      </w:r>
      <w:r>
        <w:rPr>
          <w:noProof/>
        </w:rPr>
        <w:t>21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4.4.3 Upozornění na vydání certifikátu certifikační autoritou jiným entitám</w:t>
      </w:r>
      <w:r>
        <w:rPr>
          <w:noProof/>
        </w:rPr>
        <w:tab/>
      </w:r>
      <w:r>
        <w:rPr>
          <w:noProof/>
        </w:rPr>
        <w:fldChar w:fldCharType="begin"/>
      </w:r>
      <w:r>
        <w:rPr>
          <w:noProof/>
        </w:rPr>
        <w:instrText xml:space="preserve"> PAGEREF _Toc433320250 \h </w:instrText>
      </w:r>
      <w:r>
        <w:rPr>
          <w:noProof/>
        </w:rPr>
      </w:r>
      <w:r>
        <w:rPr>
          <w:noProof/>
        </w:rPr>
        <w:fldChar w:fldCharType="separate"/>
      </w:r>
      <w:r>
        <w:rPr>
          <w:noProof/>
        </w:rPr>
        <w:t>21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4.5 Klíčový pár a použití certifikátu</w:t>
      </w:r>
      <w:r>
        <w:rPr>
          <w:noProof/>
        </w:rPr>
        <w:tab/>
      </w:r>
      <w:r>
        <w:rPr>
          <w:noProof/>
        </w:rPr>
        <w:fldChar w:fldCharType="begin"/>
      </w:r>
      <w:r>
        <w:rPr>
          <w:noProof/>
        </w:rPr>
        <w:instrText xml:space="preserve"> PAGEREF _Toc433320251 \h </w:instrText>
      </w:r>
      <w:r>
        <w:rPr>
          <w:noProof/>
        </w:rPr>
      </w:r>
      <w:r>
        <w:rPr>
          <w:noProof/>
        </w:rPr>
        <w:fldChar w:fldCharType="separate"/>
      </w:r>
      <w:r>
        <w:rPr>
          <w:noProof/>
        </w:rPr>
        <w:t>21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4.5.1 Použití klíčů odběratelem a jeho odpovědnost</w:t>
      </w:r>
      <w:r>
        <w:rPr>
          <w:noProof/>
        </w:rPr>
        <w:tab/>
      </w:r>
      <w:r>
        <w:rPr>
          <w:noProof/>
        </w:rPr>
        <w:fldChar w:fldCharType="begin"/>
      </w:r>
      <w:r>
        <w:rPr>
          <w:noProof/>
        </w:rPr>
        <w:instrText xml:space="preserve"> PAGEREF _Toc433320252 \h </w:instrText>
      </w:r>
      <w:r>
        <w:rPr>
          <w:noProof/>
        </w:rPr>
      </w:r>
      <w:r>
        <w:rPr>
          <w:noProof/>
        </w:rPr>
        <w:fldChar w:fldCharType="separate"/>
      </w:r>
      <w:r>
        <w:rPr>
          <w:noProof/>
        </w:rPr>
        <w:t>22</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4.5.2 Použití spoléhající stranou a její odpovědnost</w:t>
      </w:r>
      <w:r>
        <w:rPr>
          <w:noProof/>
        </w:rPr>
        <w:tab/>
      </w:r>
      <w:r>
        <w:rPr>
          <w:noProof/>
        </w:rPr>
        <w:fldChar w:fldCharType="begin"/>
      </w:r>
      <w:r>
        <w:rPr>
          <w:noProof/>
        </w:rPr>
        <w:instrText xml:space="preserve"> PAGEREF _Toc433320253 \h </w:instrText>
      </w:r>
      <w:r>
        <w:rPr>
          <w:noProof/>
        </w:rPr>
      </w:r>
      <w:r>
        <w:rPr>
          <w:noProof/>
        </w:rPr>
        <w:fldChar w:fldCharType="separate"/>
      </w:r>
      <w:r>
        <w:rPr>
          <w:noProof/>
        </w:rPr>
        <w:t>22</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4.6 Obnova certifikátu</w:t>
      </w:r>
      <w:r>
        <w:rPr>
          <w:noProof/>
        </w:rPr>
        <w:tab/>
      </w:r>
      <w:r>
        <w:rPr>
          <w:noProof/>
        </w:rPr>
        <w:fldChar w:fldCharType="begin"/>
      </w:r>
      <w:r>
        <w:rPr>
          <w:noProof/>
        </w:rPr>
        <w:instrText xml:space="preserve"> PAGEREF _Toc433320254 \h </w:instrText>
      </w:r>
      <w:r>
        <w:rPr>
          <w:noProof/>
        </w:rPr>
      </w:r>
      <w:r>
        <w:rPr>
          <w:noProof/>
        </w:rPr>
        <w:fldChar w:fldCharType="separate"/>
      </w:r>
      <w:r>
        <w:rPr>
          <w:noProof/>
        </w:rPr>
        <w:t>24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4.7 Změna klíče certifikátu</w:t>
      </w:r>
      <w:r>
        <w:rPr>
          <w:noProof/>
        </w:rPr>
        <w:tab/>
      </w:r>
      <w:r>
        <w:rPr>
          <w:noProof/>
        </w:rPr>
        <w:fldChar w:fldCharType="begin"/>
      </w:r>
      <w:r>
        <w:rPr>
          <w:noProof/>
        </w:rPr>
        <w:instrText xml:space="preserve"> PAGEREF _Toc433320255 \h </w:instrText>
      </w:r>
      <w:r>
        <w:rPr>
          <w:noProof/>
        </w:rPr>
      </w:r>
      <w:r>
        <w:rPr>
          <w:noProof/>
        </w:rPr>
        <w:fldChar w:fldCharType="separate"/>
      </w:r>
      <w:r>
        <w:rPr>
          <w:noProof/>
        </w:rPr>
        <w:t>24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4.8 Modifikace certifikátu</w:t>
      </w:r>
      <w:r>
        <w:rPr>
          <w:noProof/>
        </w:rPr>
        <w:tab/>
      </w:r>
      <w:r>
        <w:rPr>
          <w:noProof/>
        </w:rPr>
        <w:fldChar w:fldCharType="begin"/>
      </w:r>
      <w:r>
        <w:rPr>
          <w:noProof/>
        </w:rPr>
        <w:instrText xml:space="preserve"> PAGEREF _Toc433320256 \h </w:instrText>
      </w:r>
      <w:r>
        <w:rPr>
          <w:noProof/>
        </w:rPr>
      </w:r>
      <w:r>
        <w:rPr>
          <w:noProof/>
        </w:rPr>
        <w:fldChar w:fldCharType="separate"/>
      </w:r>
      <w:r>
        <w:rPr>
          <w:noProof/>
        </w:rPr>
        <w:t>24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4.9 Odvolání a suspendování certifikátů</w:t>
      </w:r>
      <w:r>
        <w:rPr>
          <w:noProof/>
        </w:rPr>
        <w:tab/>
      </w:r>
      <w:r>
        <w:rPr>
          <w:noProof/>
        </w:rPr>
        <w:fldChar w:fldCharType="begin"/>
      </w:r>
      <w:r>
        <w:rPr>
          <w:noProof/>
        </w:rPr>
        <w:instrText xml:space="preserve"> PAGEREF _Toc433320257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 Podmínky odvolání</w:t>
      </w:r>
      <w:r>
        <w:rPr>
          <w:noProof/>
        </w:rPr>
        <w:tab/>
      </w:r>
      <w:r>
        <w:rPr>
          <w:noProof/>
        </w:rPr>
        <w:fldChar w:fldCharType="begin"/>
      </w:r>
      <w:r>
        <w:rPr>
          <w:noProof/>
        </w:rPr>
        <w:instrText xml:space="preserve"> PAGEREF _Toc433320258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4.9.2 Kdo může odvolání vyžádat</w:t>
      </w:r>
      <w:r>
        <w:rPr>
          <w:noProof/>
        </w:rPr>
        <w:tab/>
      </w:r>
      <w:r>
        <w:rPr>
          <w:noProof/>
        </w:rPr>
        <w:fldChar w:fldCharType="begin"/>
      </w:r>
      <w:r>
        <w:rPr>
          <w:noProof/>
        </w:rPr>
        <w:instrText xml:space="preserve"> PAGEREF _Toc433320259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4.9.3 Procedura žádosti o odvolání</w:t>
      </w:r>
      <w:r>
        <w:rPr>
          <w:noProof/>
        </w:rPr>
        <w:tab/>
      </w:r>
      <w:r>
        <w:rPr>
          <w:noProof/>
        </w:rPr>
        <w:fldChar w:fldCharType="begin"/>
      </w:r>
      <w:r>
        <w:rPr>
          <w:noProof/>
        </w:rPr>
        <w:instrText xml:space="preserve"> PAGEREF _Toc433320260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4.9.4 Prodleva žádosti o odvolání</w:t>
      </w:r>
      <w:r>
        <w:rPr>
          <w:noProof/>
        </w:rPr>
        <w:tab/>
      </w:r>
      <w:r>
        <w:rPr>
          <w:noProof/>
        </w:rPr>
        <w:fldChar w:fldCharType="begin"/>
      </w:r>
      <w:r>
        <w:rPr>
          <w:noProof/>
        </w:rPr>
        <w:instrText xml:space="preserve"> PAGEREF _Toc433320261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4.9.5 Doba, v níž musí CAcert zpracovat žádost o odvolání</w:t>
      </w:r>
      <w:r>
        <w:rPr>
          <w:noProof/>
        </w:rPr>
        <w:tab/>
      </w:r>
      <w:r>
        <w:rPr>
          <w:noProof/>
        </w:rPr>
        <w:fldChar w:fldCharType="begin"/>
      </w:r>
      <w:r>
        <w:rPr>
          <w:noProof/>
        </w:rPr>
        <w:instrText xml:space="preserve"> PAGEREF _Toc433320262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4.9.6 Požadavek kontroly odvolání pro spoléhající strany</w:t>
      </w:r>
      <w:r>
        <w:rPr>
          <w:noProof/>
        </w:rPr>
        <w:tab/>
      </w:r>
      <w:r>
        <w:rPr>
          <w:noProof/>
        </w:rPr>
        <w:fldChar w:fldCharType="begin"/>
      </w:r>
      <w:r>
        <w:rPr>
          <w:noProof/>
        </w:rPr>
        <w:instrText xml:space="preserve"> PAGEREF _Toc433320263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4.9.7 Frekvence vydávání CRL (dá-li se použít)</w:t>
      </w:r>
      <w:r>
        <w:rPr>
          <w:noProof/>
        </w:rPr>
        <w:tab/>
      </w:r>
      <w:r>
        <w:rPr>
          <w:noProof/>
        </w:rPr>
        <w:fldChar w:fldCharType="begin"/>
      </w:r>
      <w:r>
        <w:rPr>
          <w:noProof/>
        </w:rPr>
        <w:instrText xml:space="preserve"> PAGEREF _Toc433320264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4.9.8 Nejdelší latence CRL (dá-li se použít)</w:t>
      </w:r>
      <w:r>
        <w:rPr>
          <w:noProof/>
        </w:rPr>
        <w:tab/>
      </w:r>
      <w:r>
        <w:rPr>
          <w:noProof/>
        </w:rPr>
        <w:fldChar w:fldCharType="begin"/>
      </w:r>
      <w:r>
        <w:rPr>
          <w:noProof/>
        </w:rPr>
        <w:instrText xml:space="preserve"> PAGEREF _Toc433320265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4.9.9 Dostupnost kontroly odvolání / stavu certifikátu on-line</w:t>
      </w:r>
      <w:r>
        <w:rPr>
          <w:noProof/>
        </w:rPr>
        <w:tab/>
      </w:r>
      <w:r>
        <w:rPr>
          <w:noProof/>
        </w:rPr>
        <w:fldChar w:fldCharType="begin"/>
      </w:r>
      <w:r>
        <w:rPr>
          <w:noProof/>
        </w:rPr>
        <w:instrText xml:space="preserve"> PAGEREF _Toc433320266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lastRenderedPageBreak/>
        <w:t>4.9.10 Požadavky na on-line kontrolu odvolání</w:t>
      </w:r>
      <w:r>
        <w:rPr>
          <w:noProof/>
        </w:rPr>
        <w:tab/>
      </w:r>
      <w:r>
        <w:rPr>
          <w:noProof/>
        </w:rPr>
        <w:fldChar w:fldCharType="begin"/>
      </w:r>
      <w:r>
        <w:rPr>
          <w:noProof/>
        </w:rPr>
        <w:instrText xml:space="preserve"> PAGEREF _Toc433320267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4.9.11 Jiné dostupné formy inzerence odvolání</w:t>
      </w:r>
      <w:r>
        <w:rPr>
          <w:noProof/>
        </w:rPr>
        <w:tab/>
      </w:r>
      <w:r>
        <w:rPr>
          <w:noProof/>
        </w:rPr>
        <w:fldChar w:fldCharType="begin"/>
      </w:r>
      <w:r>
        <w:rPr>
          <w:noProof/>
        </w:rPr>
        <w:instrText xml:space="preserve"> PAGEREF _Toc433320268 \h </w:instrText>
      </w:r>
      <w:r>
        <w:rPr>
          <w:noProof/>
        </w:rPr>
      </w:r>
      <w:r>
        <w:rPr>
          <w:noProof/>
        </w:rPr>
        <w:fldChar w:fldCharType="separate"/>
      </w:r>
      <w:r>
        <w:rPr>
          <w:noProof/>
        </w:rPr>
        <w:t>25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4.9.12 Zvláštní požadavky ohledně prozrazení klíče</w:t>
      </w:r>
      <w:r>
        <w:rPr>
          <w:noProof/>
        </w:rPr>
        <w:tab/>
      </w:r>
      <w:r>
        <w:rPr>
          <w:noProof/>
        </w:rPr>
        <w:fldChar w:fldCharType="begin"/>
      </w:r>
      <w:r>
        <w:rPr>
          <w:noProof/>
        </w:rPr>
        <w:instrText xml:space="preserve"> PAGEREF _Toc433320269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4.9.13 Podmínky pro suspendování certifikátů</w:t>
      </w:r>
      <w:r>
        <w:rPr>
          <w:noProof/>
        </w:rPr>
        <w:tab/>
      </w:r>
      <w:r>
        <w:rPr>
          <w:noProof/>
        </w:rPr>
        <w:fldChar w:fldCharType="begin"/>
      </w:r>
      <w:r>
        <w:rPr>
          <w:noProof/>
        </w:rPr>
        <w:instrText xml:space="preserve"> PAGEREF _Toc433320270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4.9.14 Kdo může požadovat suspendování</w:t>
      </w:r>
      <w:r>
        <w:rPr>
          <w:noProof/>
        </w:rPr>
        <w:tab/>
      </w:r>
      <w:r>
        <w:rPr>
          <w:noProof/>
        </w:rPr>
        <w:fldChar w:fldCharType="begin"/>
      </w:r>
      <w:r>
        <w:rPr>
          <w:noProof/>
        </w:rPr>
        <w:instrText xml:space="preserve"> PAGEREF _Toc433320271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4.9.15 Procedura pro žádost o suspendování</w:t>
      </w:r>
      <w:r>
        <w:rPr>
          <w:noProof/>
        </w:rPr>
        <w:tab/>
      </w:r>
      <w:r>
        <w:rPr>
          <w:noProof/>
        </w:rPr>
        <w:fldChar w:fldCharType="begin"/>
      </w:r>
      <w:r>
        <w:rPr>
          <w:noProof/>
        </w:rPr>
        <w:instrText xml:space="preserve"> PAGEREF _Toc433320272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4.9.16 Omezení doby suspendování</w:t>
      </w:r>
      <w:r>
        <w:rPr>
          <w:noProof/>
        </w:rPr>
        <w:tab/>
      </w:r>
      <w:r>
        <w:rPr>
          <w:noProof/>
        </w:rPr>
        <w:fldChar w:fldCharType="begin"/>
      </w:r>
      <w:r>
        <w:rPr>
          <w:noProof/>
        </w:rPr>
        <w:instrText xml:space="preserve"> PAGEREF _Toc433320273 \h </w:instrText>
      </w:r>
      <w:r>
        <w:rPr>
          <w:noProof/>
        </w:rPr>
      </w:r>
      <w:r>
        <w:rPr>
          <w:noProof/>
        </w:rPr>
        <w:fldChar w:fldCharType="separate"/>
      </w:r>
      <w:r>
        <w:rPr>
          <w:noProof/>
        </w:rPr>
        <w:t>26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4.10 Služby stavu certifikátů</w:t>
      </w:r>
      <w:r>
        <w:rPr>
          <w:noProof/>
        </w:rPr>
        <w:tab/>
      </w:r>
      <w:r>
        <w:rPr>
          <w:noProof/>
        </w:rPr>
        <w:fldChar w:fldCharType="begin"/>
      </w:r>
      <w:r>
        <w:rPr>
          <w:noProof/>
        </w:rPr>
        <w:instrText xml:space="preserve"> PAGEREF _Toc433320274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4.10.1 Provozní charakteristiky</w:t>
      </w:r>
      <w:r>
        <w:rPr>
          <w:noProof/>
        </w:rPr>
        <w:tab/>
      </w:r>
      <w:r>
        <w:rPr>
          <w:noProof/>
        </w:rPr>
        <w:fldChar w:fldCharType="begin"/>
      </w:r>
      <w:r>
        <w:rPr>
          <w:noProof/>
        </w:rPr>
        <w:instrText xml:space="preserve"> PAGEREF _Toc433320275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4.10.2 Dostupnost služby</w:t>
      </w:r>
      <w:r>
        <w:rPr>
          <w:noProof/>
        </w:rPr>
        <w:tab/>
      </w:r>
      <w:r>
        <w:rPr>
          <w:noProof/>
        </w:rPr>
        <w:fldChar w:fldCharType="begin"/>
      </w:r>
      <w:r>
        <w:rPr>
          <w:noProof/>
        </w:rPr>
        <w:instrText xml:space="preserve"> PAGEREF _Toc433320276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4.10.3 Volitelné vlastnosti</w:t>
      </w:r>
      <w:r>
        <w:rPr>
          <w:noProof/>
        </w:rPr>
        <w:tab/>
      </w:r>
      <w:r>
        <w:rPr>
          <w:noProof/>
        </w:rPr>
        <w:fldChar w:fldCharType="begin"/>
      </w:r>
      <w:r>
        <w:rPr>
          <w:noProof/>
        </w:rPr>
        <w:instrText xml:space="preserve"> PAGEREF _Toc433320277 \h </w:instrText>
      </w:r>
      <w:r>
        <w:rPr>
          <w:noProof/>
        </w:rPr>
      </w:r>
      <w:r>
        <w:rPr>
          <w:noProof/>
        </w:rPr>
        <w:fldChar w:fldCharType="separate"/>
      </w:r>
      <w:r>
        <w:rPr>
          <w:noProof/>
        </w:rPr>
        <w:t>26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4.11 Ukončení odběru</w:t>
      </w:r>
      <w:r>
        <w:rPr>
          <w:noProof/>
        </w:rPr>
        <w:tab/>
      </w:r>
      <w:r>
        <w:rPr>
          <w:noProof/>
        </w:rPr>
        <w:fldChar w:fldCharType="begin"/>
      </w:r>
      <w:r>
        <w:rPr>
          <w:noProof/>
        </w:rPr>
        <w:instrText xml:space="preserve"> PAGEREF _Toc433320278 \h </w:instrText>
      </w:r>
      <w:r>
        <w:rPr>
          <w:noProof/>
        </w:rPr>
      </w:r>
      <w:r>
        <w:rPr>
          <w:noProof/>
        </w:rPr>
        <w:fldChar w:fldCharType="separate"/>
      </w:r>
      <w:r>
        <w:rPr>
          <w:noProof/>
        </w:rPr>
        <w:t>26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4.12 Zabezpečené úložiště klíčů a jejich obnova</w:t>
      </w:r>
      <w:r>
        <w:rPr>
          <w:noProof/>
        </w:rPr>
        <w:tab/>
      </w:r>
      <w:r>
        <w:rPr>
          <w:noProof/>
        </w:rPr>
        <w:fldChar w:fldCharType="begin"/>
      </w:r>
      <w:r>
        <w:rPr>
          <w:noProof/>
        </w:rPr>
        <w:instrText xml:space="preserve"> PAGEREF _Toc433320279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4.12.1 Zabezpečené úložiště klíčů, zásady obnovy a postupy</w:t>
      </w:r>
      <w:r>
        <w:rPr>
          <w:noProof/>
        </w:rPr>
        <w:tab/>
      </w:r>
      <w:r>
        <w:rPr>
          <w:noProof/>
        </w:rPr>
        <w:fldChar w:fldCharType="begin"/>
      </w:r>
      <w:r>
        <w:rPr>
          <w:noProof/>
        </w:rPr>
        <w:instrText xml:space="preserve"> PAGEREF _Toc433320280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4.12.2 Zapouzdření klíče sezení, zásady obnovy a postupy</w:t>
      </w:r>
      <w:r>
        <w:rPr>
          <w:noProof/>
        </w:rPr>
        <w:tab/>
      </w:r>
      <w:r>
        <w:rPr>
          <w:noProof/>
        </w:rPr>
        <w:fldChar w:fldCharType="begin"/>
      </w:r>
      <w:r>
        <w:rPr>
          <w:noProof/>
        </w:rPr>
        <w:instrText xml:space="preserve"> PAGEREF _Toc433320281 \h </w:instrText>
      </w:r>
      <w:r>
        <w:rPr>
          <w:noProof/>
        </w:rPr>
      </w:r>
      <w:r>
        <w:rPr>
          <w:noProof/>
        </w:rPr>
        <w:fldChar w:fldCharType="separate"/>
      </w:r>
      <w:r>
        <w:rPr>
          <w:noProof/>
        </w:rPr>
        <w:t>26</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Pr>
          <w:noProof/>
        </w:rPr>
        <w:t>5. Zařízení, správa a řízení provozu</w:t>
      </w:r>
      <w:r>
        <w:rPr>
          <w:noProof/>
        </w:rPr>
        <w:tab/>
      </w:r>
      <w:r>
        <w:rPr>
          <w:noProof/>
        </w:rPr>
        <w:fldChar w:fldCharType="begin"/>
      </w:r>
      <w:r>
        <w:rPr>
          <w:noProof/>
        </w:rPr>
        <w:instrText xml:space="preserve"> PAGEREF _Toc433320282 \h </w:instrText>
      </w:r>
      <w:r>
        <w:rPr>
          <w:noProof/>
        </w:rPr>
      </w:r>
      <w:r>
        <w:rPr>
          <w:noProof/>
        </w:rPr>
        <w:fldChar w:fldCharType="separate"/>
      </w:r>
      <w:r>
        <w:rPr>
          <w:noProof/>
        </w:rPr>
        <w:t>26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5.1 Fyzické ovládání</w:t>
      </w:r>
      <w:r>
        <w:rPr>
          <w:noProof/>
        </w:rPr>
        <w:tab/>
      </w:r>
      <w:r>
        <w:rPr>
          <w:noProof/>
        </w:rPr>
        <w:fldChar w:fldCharType="begin"/>
      </w:r>
      <w:r>
        <w:rPr>
          <w:noProof/>
        </w:rPr>
        <w:instrText xml:space="preserve"> PAGEREF _Toc433320283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5.1.1 Napájení a klimatizace</w:t>
      </w:r>
      <w:r>
        <w:rPr>
          <w:noProof/>
        </w:rPr>
        <w:tab/>
      </w:r>
      <w:r>
        <w:rPr>
          <w:noProof/>
        </w:rPr>
        <w:fldChar w:fldCharType="begin"/>
      </w:r>
      <w:r>
        <w:rPr>
          <w:noProof/>
        </w:rPr>
        <w:instrText xml:space="preserve"> PAGEREF _Toc433320284 \h </w:instrText>
      </w:r>
      <w:r>
        <w:rPr>
          <w:noProof/>
        </w:rPr>
      </w:r>
      <w:r>
        <w:rPr>
          <w:noProof/>
        </w:rPr>
        <w:fldChar w:fldCharType="separate"/>
      </w:r>
      <w:r>
        <w:rPr>
          <w:noProof/>
        </w:rPr>
        <w:t>26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5.1.2 Vystavení vodě</w:t>
      </w:r>
      <w:r>
        <w:rPr>
          <w:noProof/>
        </w:rPr>
        <w:tab/>
      </w:r>
      <w:r>
        <w:rPr>
          <w:noProof/>
        </w:rPr>
        <w:fldChar w:fldCharType="begin"/>
      </w:r>
      <w:r>
        <w:rPr>
          <w:noProof/>
        </w:rPr>
        <w:instrText xml:space="preserve"> PAGEREF _Toc433320285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5.1.3 Prevence a ochrana před požárem</w:t>
      </w:r>
      <w:r>
        <w:rPr>
          <w:noProof/>
        </w:rPr>
        <w:tab/>
      </w:r>
      <w:r>
        <w:rPr>
          <w:noProof/>
        </w:rPr>
        <w:fldChar w:fldCharType="begin"/>
      </w:r>
      <w:r>
        <w:rPr>
          <w:noProof/>
        </w:rPr>
        <w:instrText xml:space="preserve"> PAGEREF _Toc433320286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5.1.4 Uložení médií</w:t>
      </w:r>
      <w:r>
        <w:rPr>
          <w:noProof/>
        </w:rPr>
        <w:tab/>
      </w:r>
      <w:r>
        <w:rPr>
          <w:noProof/>
        </w:rPr>
        <w:fldChar w:fldCharType="begin"/>
      </w:r>
      <w:r>
        <w:rPr>
          <w:noProof/>
        </w:rPr>
        <w:instrText xml:space="preserve"> PAGEREF _Toc433320287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5.1.5 Likvidace odpadů</w:t>
      </w:r>
      <w:r>
        <w:rPr>
          <w:noProof/>
        </w:rPr>
        <w:tab/>
      </w:r>
      <w:r>
        <w:rPr>
          <w:noProof/>
        </w:rPr>
        <w:fldChar w:fldCharType="begin"/>
      </w:r>
      <w:r>
        <w:rPr>
          <w:noProof/>
        </w:rPr>
        <w:instrText xml:space="preserve"> PAGEREF _Toc433320288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5.1.6 Záloha mimo lokalitu</w:t>
      </w:r>
      <w:r>
        <w:rPr>
          <w:noProof/>
        </w:rPr>
        <w:tab/>
      </w:r>
      <w:r>
        <w:rPr>
          <w:noProof/>
        </w:rPr>
        <w:fldChar w:fldCharType="begin"/>
      </w:r>
      <w:r>
        <w:rPr>
          <w:noProof/>
        </w:rPr>
        <w:instrText xml:space="preserve"> PAGEREF _Toc433320289 \h </w:instrText>
      </w:r>
      <w:r>
        <w:rPr>
          <w:noProof/>
        </w:rPr>
      </w:r>
      <w:r>
        <w:rPr>
          <w:noProof/>
        </w:rPr>
        <w:fldChar w:fldCharType="separate"/>
      </w:r>
      <w:r>
        <w:rPr>
          <w:noProof/>
        </w:rPr>
        <w:t>27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5.2 Procedurální řízení</w:t>
      </w:r>
      <w:r>
        <w:rPr>
          <w:noProof/>
        </w:rPr>
        <w:tab/>
      </w:r>
      <w:r>
        <w:rPr>
          <w:noProof/>
        </w:rPr>
        <w:fldChar w:fldCharType="begin"/>
      </w:r>
      <w:r>
        <w:rPr>
          <w:noProof/>
        </w:rPr>
        <w:instrText xml:space="preserve"> PAGEREF _Toc433320290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5.2.1 Důvěryhodné role</w:t>
      </w:r>
      <w:r>
        <w:rPr>
          <w:noProof/>
        </w:rPr>
        <w:tab/>
      </w:r>
      <w:r>
        <w:rPr>
          <w:noProof/>
        </w:rPr>
        <w:fldChar w:fldCharType="begin"/>
      </w:r>
      <w:r>
        <w:rPr>
          <w:noProof/>
        </w:rPr>
        <w:instrText xml:space="preserve"> PAGEREF _Toc433320291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5.2.2 Počet osob potřebných pro úkol</w:t>
      </w:r>
      <w:r>
        <w:rPr>
          <w:noProof/>
        </w:rPr>
        <w:tab/>
      </w:r>
      <w:r>
        <w:rPr>
          <w:noProof/>
        </w:rPr>
        <w:fldChar w:fldCharType="begin"/>
      </w:r>
      <w:r>
        <w:rPr>
          <w:noProof/>
        </w:rPr>
        <w:instrText xml:space="preserve"> PAGEREF _Toc433320292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5.2.3 Identifikace a ověření pro každou roli</w:t>
      </w:r>
      <w:r>
        <w:rPr>
          <w:noProof/>
        </w:rPr>
        <w:tab/>
      </w:r>
      <w:r>
        <w:rPr>
          <w:noProof/>
        </w:rPr>
        <w:fldChar w:fldCharType="begin"/>
      </w:r>
      <w:r>
        <w:rPr>
          <w:noProof/>
        </w:rPr>
        <w:instrText xml:space="preserve"> PAGEREF _Toc433320293 \h </w:instrText>
      </w:r>
      <w:r>
        <w:rPr>
          <w:noProof/>
        </w:rPr>
      </w:r>
      <w:r>
        <w:rPr>
          <w:noProof/>
        </w:rPr>
        <w:fldChar w:fldCharType="separate"/>
      </w:r>
      <w:r>
        <w:rPr>
          <w:noProof/>
        </w:rPr>
        <w:t>27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5.2.4 Role vyžadující oddělení povinností</w:t>
      </w:r>
      <w:r>
        <w:rPr>
          <w:noProof/>
        </w:rPr>
        <w:tab/>
      </w:r>
      <w:r>
        <w:rPr>
          <w:noProof/>
        </w:rPr>
        <w:fldChar w:fldCharType="begin"/>
      </w:r>
      <w:r>
        <w:rPr>
          <w:noProof/>
        </w:rPr>
        <w:instrText xml:space="preserve"> PAGEREF _Toc433320294 \h </w:instrText>
      </w:r>
      <w:r>
        <w:rPr>
          <w:noProof/>
        </w:rPr>
      </w:r>
      <w:r>
        <w:rPr>
          <w:noProof/>
        </w:rPr>
        <w:fldChar w:fldCharType="separate"/>
      </w:r>
      <w:r>
        <w:rPr>
          <w:noProof/>
        </w:rPr>
        <w:t>28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5.3 Řídicí personál</w:t>
      </w:r>
      <w:r>
        <w:rPr>
          <w:noProof/>
        </w:rPr>
        <w:tab/>
      </w:r>
      <w:r>
        <w:rPr>
          <w:noProof/>
        </w:rPr>
        <w:fldChar w:fldCharType="begin"/>
      </w:r>
      <w:r>
        <w:rPr>
          <w:noProof/>
        </w:rPr>
        <w:instrText xml:space="preserve"> PAGEREF _Toc433320295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5.3.1 Požadavky na kvalifikaci, zkušenost a vyklizení (?)</w:t>
      </w:r>
      <w:r>
        <w:rPr>
          <w:noProof/>
        </w:rPr>
        <w:tab/>
      </w:r>
      <w:r>
        <w:rPr>
          <w:noProof/>
        </w:rPr>
        <w:fldChar w:fldCharType="begin"/>
      </w:r>
      <w:r>
        <w:rPr>
          <w:noProof/>
        </w:rPr>
        <w:instrText xml:space="preserve"> PAGEREF _Toc433320296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5.3.2 Procedury testů pozadí</w:t>
      </w:r>
      <w:r>
        <w:rPr>
          <w:noProof/>
        </w:rPr>
        <w:tab/>
      </w:r>
      <w:r>
        <w:rPr>
          <w:noProof/>
        </w:rPr>
        <w:fldChar w:fldCharType="begin"/>
      </w:r>
      <w:r>
        <w:rPr>
          <w:noProof/>
        </w:rPr>
        <w:instrText xml:space="preserve"> PAGEREF _Toc433320297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5.3.3 Požadavky na vyškolení</w:t>
      </w:r>
      <w:r>
        <w:rPr>
          <w:noProof/>
        </w:rPr>
        <w:tab/>
      </w:r>
      <w:r>
        <w:rPr>
          <w:noProof/>
        </w:rPr>
        <w:fldChar w:fldCharType="begin"/>
      </w:r>
      <w:r>
        <w:rPr>
          <w:noProof/>
        </w:rPr>
        <w:instrText xml:space="preserve"> PAGEREF _Toc433320298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5.3.4 Opakování školení - četnost a požadavky</w:t>
      </w:r>
      <w:r>
        <w:rPr>
          <w:noProof/>
        </w:rPr>
        <w:tab/>
      </w:r>
      <w:r>
        <w:rPr>
          <w:noProof/>
        </w:rPr>
        <w:fldChar w:fldCharType="begin"/>
      </w:r>
      <w:r>
        <w:rPr>
          <w:noProof/>
        </w:rPr>
        <w:instrText xml:space="preserve"> PAGEREF _Toc433320299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5.3.5 Střídání úkolů – četnost a pořadí</w:t>
      </w:r>
      <w:r>
        <w:rPr>
          <w:noProof/>
        </w:rPr>
        <w:tab/>
      </w:r>
      <w:r>
        <w:rPr>
          <w:noProof/>
        </w:rPr>
        <w:fldChar w:fldCharType="begin"/>
      </w:r>
      <w:r>
        <w:rPr>
          <w:noProof/>
        </w:rPr>
        <w:instrText xml:space="preserve"> PAGEREF _Toc433320300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5.3.6 Sankce za neoprávněné akce</w:t>
      </w:r>
      <w:r>
        <w:rPr>
          <w:noProof/>
        </w:rPr>
        <w:tab/>
      </w:r>
      <w:r>
        <w:rPr>
          <w:noProof/>
        </w:rPr>
        <w:fldChar w:fldCharType="begin"/>
      </w:r>
      <w:r>
        <w:rPr>
          <w:noProof/>
        </w:rPr>
        <w:instrText xml:space="preserve"> PAGEREF _Toc433320301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5.3.7 Požadavky nezávislého dodavatele</w:t>
      </w:r>
      <w:r>
        <w:rPr>
          <w:noProof/>
        </w:rPr>
        <w:tab/>
      </w:r>
      <w:r>
        <w:rPr>
          <w:noProof/>
        </w:rPr>
        <w:fldChar w:fldCharType="begin"/>
      </w:r>
      <w:r>
        <w:rPr>
          <w:noProof/>
        </w:rPr>
        <w:instrText xml:space="preserve"> PAGEREF _Toc433320302 \h </w:instrText>
      </w:r>
      <w:r>
        <w:rPr>
          <w:noProof/>
        </w:rPr>
      </w:r>
      <w:r>
        <w:rPr>
          <w:noProof/>
        </w:rPr>
        <w:fldChar w:fldCharType="separate"/>
      </w:r>
      <w:r>
        <w:rPr>
          <w:noProof/>
        </w:rPr>
        <w:t>28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5.3.8 Dokumentace dodávaná personálu</w:t>
      </w:r>
      <w:r>
        <w:rPr>
          <w:noProof/>
        </w:rPr>
        <w:tab/>
      </w:r>
      <w:r>
        <w:rPr>
          <w:noProof/>
        </w:rPr>
        <w:fldChar w:fldCharType="begin"/>
      </w:r>
      <w:r>
        <w:rPr>
          <w:noProof/>
        </w:rPr>
        <w:instrText xml:space="preserve"> PAGEREF _Toc433320303 \h </w:instrText>
      </w:r>
      <w:r>
        <w:rPr>
          <w:noProof/>
        </w:rPr>
      </w:r>
      <w:r>
        <w:rPr>
          <w:noProof/>
        </w:rPr>
        <w:fldChar w:fldCharType="separate"/>
      </w:r>
      <w:r>
        <w:rPr>
          <w:noProof/>
        </w:rPr>
        <w:t>28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5.4 Procedury záznamu auditu</w:t>
      </w:r>
      <w:r>
        <w:rPr>
          <w:noProof/>
        </w:rPr>
        <w:tab/>
      </w:r>
      <w:r>
        <w:rPr>
          <w:noProof/>
        </w:rPr>
        <w:fldChar w:fldCharType="begin"/>
      </w:r>
      <w:r>
        <w:rPr>
          <w:noProof/>
        </w:rPr>
        <w:instrText xml:space="preserve"> PAGEREF _Toc433320304 \h </w:instrText>
      </w:r>
      <w:r>
        <w:rPr>
          <w:noProof/>
        </w:rPr>
      </w:r>
      <w:r>
        <w:rPr>
          <w:noProof/>
        </w:rPr>
        <w:fldChar w:fldCharType="separate"/>
      </w:r>
      <w:r>
        <w:rPr>
          <w:noProof/>
        </w:rPr>
        <w:t>28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5.5 Archivace záznamů</w:t>
      </w:r>
      <w:r>
        <w:rPr>
          <w:noProof/>
        </w:rPr>
        <w:tab/>
      </w:r>
      <w:r>
        <w:rPr>
          <w:noProof/>
        </w:rPr>
        <w:fldChar w:fldCharType="begin"/>
      </w:r>
      <w:r>
        <w:rPr>
          <w:noProof/>
        </w:rPr>
        <w:instrText xml:space="preserve"> PAGEREF _Toc433320305 \h </w:instrText>
      </w:r>
      <w:r>
        <w:rPr>
          <w:noProof/>
        </w:rPr>
      </w:r>
      <w:r>
        <w:rPr>
          <w:noProof/>
        </w:rPr>
        <w:fldChar w:fldCharType="separate"/>
      </w:r>
      <w:r>
        <w:rPr>
          <w:noProof/>
        </w:rPr>
        <w:t>28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5.6 Střídání klíčů</w:t>
      </w:r>
      <w:r>
        <w:rPr>
          <w:noProof/>
        </w:rPr>
        <w:tab/>
      </w:r>
      <w:r>
        <w:rPr>
          <w:noProof/>
        </w:rPr>
        <w:fldChar w:fldCharType="begin"/>
      </w:r>
      <w:r>
        <w:rPr>
          <w:noProof/>
        </w:rPr>
        <w:instrText xml:space="preserve"> PAGEREF _Toc433320306 \h </w:instrText>
      </w:r>
      <w:r>
        <w:rPr>
          <w:noProof/>
        </w:rPr>
      </w:r>
      <w:r>
        <w:rPr>
          <w:noProof/>
        </w:rPr>
        <w:fldChar w:fldCharType="separate"/>
      </w:r>
      <w:r>
        <w:rPr>
          <w:noProof/>
        </w:rPr>
        <w:t>29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5.7 Náprava prozrazení a obnova po havárii</w:t>
      </w:r>
      <w:r>
        <w:rPr>
          <w:noProof/>
        </w:rPr>
        <w:tab/>
      </w:r>
      <w:r>
        <w:rPr>
          <w:noProof/>
        </w:rPr>
        <w:fldChar w:fldCharType="begin"/>
      </w:r>
      <w:r>
        <w:rPr>
          <w:noProof/>
        </w:rPr>
        <w:instrText xml:space="preserve"> PAGEREF _Toc433320307 \h </w:instrText>
      </w:r>
      <w:r>
        <w:rPr>
          <w:noProof/>
        </w:rPr>
      </w:r>
      <w:r>
        <w:rPr>
          <w:noProof/>
        </w:rPr>
        <w:fldChar w:fldCharType="separate"/>
      </w:r>
      <w:r>
        <w:rPr>
          <w:noProof/>
        </w:rPr>
        <w:t>29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5.8 Ukončení CA nebo RA</w:t>
      </w:r>
      <w:r>
        <w:rPr>
          <w:noProof/>
        </w:rPr>
        <w:tab/>
      </w:r>
      <w:r>
        <w:rPr>
          <w:noProof/>
        </w:rPr>
        <w:fldChar w:fldCharType="begin"/>
      </w:r>
      <w:r>
        <w:rPr>
          <w:noProof/>
        </w:rPr>
        <w:instrText xml:space="preserve"> PAGEREF _Toc433320308 \h </w:instrText>
      </w:r>
      <w:r>
        <w:rPr>
          <w:noProof/>
        </w:rPr>
      </w:r>
      <w:r>
        <w:rPr>
          <w:noProof/>
        </w:rPr>
        <w:fldChar w:fldCharType="separate"/>
      </w:r>
      <w:r>
        <w:rPr>
          <w:noProof/>
        </w:rPr>
        <w:t>29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5.8.1 Ukončení CA</w:t>
      </w:r>
      <w:r>
        <w:rPr>
          <w:noProof/>
        </w:rPr>
        <w:tab/>
      </w:r>
      <w:r>
        <w:rPr>
          <w:noProof/>
        </w:rPr>
        <w:fldChar w:fldCharType="begin"/>
      </w:r>
      <w:r>
        <w:rPr>
          <w:noProof/>
        </w:rPr>
        <w:instrText xml:space="preserve"> PAGEREF _Toc433320309 \h </w:instrText>
      </w:r>
      <w:r>
        <w:rPr>
          <w:noProof/>
        </w:rPr>
      </w:r>
      <w:r>
        <w:rPr>
          <w:noProof/>
        </w:rPr>
        <w:fldChar w:fldCharType="separate"/>
      </w:r>
      <w:r>
        <w:rPr>
          <w:noProof/>
        </w:rPr>
        <w:t>29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5.8.2 Ukončení RA</w:t>
      </w:r>
      <w:r>
        <w:rPr>
          <w:noProof/>
        </w:rPr>
        <w:tab/>
      </w:r>
      <w:r>
        <w:rPr>
          <w:noProof/>
        </w:rPr>
        <w:fldChar w:fldCharType="begin"/>
      </w:r>
      <w:r>
        <w:rPr>
          <w:noProof/>
        </w:rPr>
        <w:instrText xml:space="preserve"> PAGEREF _Toc433320310 \h </w:instrText>
      </w:r>
      <w:r>
        <w:rPr>
          <w:noProof/>
        </w:rPr>
      </w:r>
      <w:r>
        <w:rPr>
          <w:noProof/>
        </w:rPr>
        <w:fldChar w:fldCharType="separate"/>
      </w:r>
      <w:r>
        <w:rPr>
          <w:noProof/>
        </w:rPr>
        <w:t>29</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sidRPr="007716BA">
        <w:rPr>
          <w:noProof/>
        </w:rPr>
        <w:t>6. Řízení technické bezpečnosti</w:t>
      </w:r>
      <w:r>
        <w:rPr>
          <w:noProof/>
        </w:rPr>
        <w:tab/>
      </w:r>
      <w:r>
        <w:rPr>
          <w:noProof/>
        </w:rPr>
        <w:fldChar w:fldCharType="begin"/>
      </w:r>
      <w:r>
        <w:rPr>
          <w:noProof/>
        </w:rPr>
        <w:instrText xml:space="preserve"> PAGEREF _Toc433320311 \h </w:instrText>
      </w:r>
      <w:r>
        <w:rPr>
          <w:noProof/>
        </w:rPr>
      </w:r>
      <w:r>
        <w:rPr>
          <w:noProof/>
        </w:rPr>
        <w:fldChar w:fldCharType="separate"/>
      </w:r>
      <w:r>
        <w:rPr>
          <w:noProof/>
        </w:rPr>
        <w:t>29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6.1 Generování a instalace páru klíčů</w:t>
      </w:r>
      <w:r>
        <w:rPr>
          <w:noProof/>
        </w:rPr>
        <w:tab/>
      </w:r>
      <w:r>
        <w:rPr>
          <w:noProof/>
        </w:rPr>
        <w:fldChar w:fldCharType="begin"/>
      </w:r>
      <w:r>
        <w:rPr>
          <w:noProof/>
        </w:rPr>
        <w:instrText xml:space="preserve"> PAGEREF _Toc433320312 \h </w:instrText>
      </w:r>
      <w:r>
        <w:rPr>
          <w:noProof/>
        </w:rPr>
      </w:r>
      <w:r>
        <w:rPr>
          <w:noProof/>
        </w:rPr>
        <w:fldChar w:fldCharType="separate"/>
      </w:r>
      <w:r>
        <w:rPr>
          <w:noProof/>
        </w:rPr>
        <w:t>29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6.1.1 Generování páru klíčů</w:t>
      </w:r>
      <w:r>
        <w:rPr>
          <w:noProof/>
        </w:rPr>
        <w:tab/>
      </w:r>
      <w:r>
        <w:rPr>
          <w:noProof/>
        </w:rPr>
        <w:fldChar w:fldCharType="begin"/>
      </w:r>
      <w:r>
        <w:rPr>
          <w:noProof/>
        </w:rPr>
        <w:instrText xml:space="preserve"> PAGEREF _Toc433320313 \h </w:instrText>
      </w:r>
      <w:r>
        <w:rPr>
          <w:noProof/>
        </w:rPr>
      </w:r>
      <w:r>
        <w:rPr>
          <w:noProof/>
        </w:rPr>
        <w:fldChar w:fldCharType="separate"/>
      </w:r>
      <w:r>
        <w:rPr>
          <w:noProof/>
        </w:rPr>
        <w:t>29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6.1.2 Zabezpečení privátního klíče odběratele</w:t>
      </w:r>
      <w:r>
        <w:rPr>
          <w:noProof/>
        </w:rPr>
        <w:tab/>
      </w:r>
      <w:r>
        <w:rPr>
          <w:noProof/>
        </w:rPr>
        <w:fldChar w:fldCharType="begin"/>
      </w:r>
      <w:r>
        <w:rPr>
          <w:noProof/>
        </w:rPr>
        <w:instrText xml:space="preserve"> PAGEREF _Toc433320314 \h </w:instrText>
      </w:r>
      <w:r>
        <w:rPr>
          <w:noProof/>
        </w:rPr>
      </w:r>
      <w:r>
        <w:rPr>
          <w:noProof/>
        </w:rPr>
        <w:fldChar w:fldCharType="separate"/>
      </w:r>
      <w:r>
        <w:rPr>
          <w:noProof/>
        </w:rPr>
        <w:t>29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6.1.3 Dodání veřejného klíče vydavateli certifikátu</w:t>
      </w:r>
      <w:r>
        <w:rPr>
          <w:noProof/>
        </w:rPr>
        <w:tab/>
      </w:r>
      <w:r>
        <w:rPr>
          <w:noProof/>
        </w:rPr>
        <w:fldChar w:fldCharType="begin"/>
      </w:r>
      <w:r>
        <w:rPr>
          <w:noProof/>
        </w:rPr>
        <w:instrText xml:space="preserve"> PAGEREF _Toc433320315 \h </w:instrText>
      </w:r>
      <w:r>
        <w:rPr>
          <w:noProof/>
        </w:rPr>
      </w:r>
      <w:r>
        <w:rPr>
          <w:noProof/>
        </w:rPr>
        <w:fldChar w:fldCharType="separate"/>
      </w:r>
      <w:r>
        <w:rPr>
          <w:noProof/>
        </w:rPr>
        <w:t>30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6.1.4 Dodání veřejného klíče z CA spoléhajícím stranám</w:t>
      </w:r>
      <w:r>
        <w:rPr>
          <w:noProof/>
        </w:rPr>
        <w:tab/>
      </w:r>
      <w:r>
        <w:rPr>
          <w:noProof/>
        </w:rPr>
        <w:fldChar w:fldCharType="begin"/>
      </w:r>
      <w:r>
        <w:rPr>
          <w:noProof/>
        </w:rPr>
        <w:instrText xml:space="preserve"> PAGEREF _Toc433320316 \h </w:instrText>
      </w:r>
      <w:r>
        <w:rPr>
          <w:noProof/>
        </w:rPr>
      </w:r>
      <w:r>
        <w:rPr>
          <w:noProof/>
        </w:rPr>
        <w:fldChar w:fldCharType="separate"/>
      </w:r>
      <w:r>
        <w:rPr>
          <w:noProof/>
        </w:rPr>
        <w:t>30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6.1.5 Velikosti klíčů</w:t>
      </w:r>
      <w:r>
        <w:rPr>
          <w:noProof/>
        </w:rPr>
        <w:tab/>
      </w:r>
      <w:r>
        <w:rPr>
          <w:noProof/>
        </w:rPr>
        <w:fldChar w:fldCharType="begin"/>
      </w:r>
      <w:r>
        <w:rPr>
          <w:noProof/>
        </w:rPr>
        <w:instrText xml:space="preserve"> PAGEREF _Toc433320317 \h </w:instrText>
      </w:r>
      <w:r>
        <w:rPr>
          <w:noProof/>
        </w:rPr>
      </w:r>
      <w:r>
        <w:rPr>
          <w:noProof/>
        </w:rPr>
        <w:fldChar w:fldCharType="separate"/>
      </w:r>
      <w:r>
        <w:rPr>
          <w:noProof/>
        </w:rPr>
        <w:t>30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6.1.6 Generování parametrů veřejného klíče a kontrola kvality</w:t>
      </w:r>
      <w:r>
        <w:rPr>
          <w:noProof/>
        </w:rPr>
        <w:tab/>
      </w:r>
      <w:r>
        <w:rPr>
          <w:noProof/>
        </w:rPr>
        <w:fldChar w:fldCharType="begin"/>
      </w:r>
      <w:r>
        <w:rPr>
          <w:noProof/>
        </w:rPr>
        <w:instrText xml:space="preserve"> PAGEREF _Toc433320318 \h </w:instrText>
      </w:r>
      <w:r>
        <w:rPr>
          <w:noProof/>
        </w:rPr>
      </w:r>
      <w:r>
        <w:rPr>
          <w:noProof/>
        </w:rPr>
        <w:fldChar w:fldCharType="separate"/>
      </w:r>
      <w:r>
        <w:rPr>
          <w:noProof/>
        </w:rPr>
        <w:t>30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lastRenderedPageBreak/>
        <w:t>6.1.7 Účely použití klíčů</w:t>
      </w:r>
      <w:r>
        <w:rPr>
          <w:noProof/>
        </w:rPr>
        <w:tab/>
      </w:r>
      <w:r>
        <w:rPr>
          <w:noProof/>
        </w:rPr>
        <w:fldChar w:fldCharType="begin"/>
      </w:r>
      <w:r>
        <w:rPr>
          <w:noProof/>
        </w:rPr>
        <w:instrText xml:space="preserve"> PAGEREF _Toc433320319 \h </w:instrText>
      </w:r>
      <w:r>
        <w:rPr>
          <w:noProof/>
        </w:rPr>
      </w:r>
      <w:r>
        <w:rPr>
          <w:noProof/>
        </w:rPr>
        <w:fldChar w:fldCharType="separate"/>
      </w:r>
      <w:r>
        <w:rPr>
          <w:noProof/>
        </w:rPr>
        <w:t>30</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6.2 Ochrana privátního klíče a řízení techniky kryptografického modulu</w:t>
      </w:r>
      <w:r>
        <w:rPr>
          <w:noProof/>
        </w:rPr>
        <w:tab/>
      </w:r>
      <w:r>
        <w:rPr>
          <w:noProof/>
        </w:rPr>
        <w:fldChar w:fldCharType="begin"/>
      </w:r>
      <w:r>
        <w:rPr>
          <w:noProof/>
        </w:rPr>
        <w:instrText xml:space="preserve"> PAGEREF _Toc433320320 \h </w:instrText>
      </w:r>
      <w:r>
        <w:rPr>
          <w:noProof/>
        </w:rPr>
      </w:r>
      <w:r>
        <w:rPr>
          <w:noProof/>
        </w:rPr>
        <w:fldChar w:fldCharType="separate"/>
      </w:r>
      <w:r>
        <w:rPr>
          <w:noProof/>
        </w:rPr>
        <w:t>30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6.2.1 Standardy a ovládání kryptografického modulu</w:t>
      </w:r>
      <w:r>
        <w:rPr>
          <w:noProof/>
        </w:rPr>
        <w:tab/>
      </w:r>
      <w:r>
        <w:rPr>
          <w:noProof/>
        </w:rPr>
        <w:fldChar w:fldCharType="begin"/>
      </w:r>
      <w:r>
        <w:rPr>
          <w:noProof/>
        </w:rPr>
        <w:instrText xml:space="preserve"> PAGEREF _Toc433320321 \h </w:instrText>
      </w:r>
      <w:r>
        <w:rPr>
          <w:noProof/>
        </w:rPr>
      </w:r>
      <w:r>
        <w:rPr>
          <w:noProof/>
        </w:rPr>
        <w:fldChar w:fldCharType="separate"/>
      </w:r>
      <w:r>
        <w:rPr>
          <w:noProof/>
        </w:rPr>
        <w:t>30</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6.3 Další hlediska správy páru klíčů</w:t>
      </w:r>
      <w:r>
        <w:rPr>
          <w:noProof/>
        </w:rPr>
        <w:tab/>
      </w:r>
      <w:r>
        <w:rPr>
          <w:noProof/>
        </w:rPr>
        <w:fldChar w:fldCharType="begin"/>
      </w:r>
      <w:r>
        <w:rPr>
          <w:noProof/>
        </w:rPr>
        <w:instrText xml:space="preserve"> PAGEREF _Toc433320322 \h </w:instrText>
      </w:r>
      <w:r>
        <w:rPr>
          <w:noProof/>
        </w:rPr>
      </w:r>
      <w:r>
        <w:rPr>
          <w:noProof/>
        </w:rPr>
        <w:fldChar w:fldCharType="separate"/>
      </w:r>
      <w:r>
        <w:rPr>
          <w:noProof/>
        </w:rPr>
        <w:t>31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6.3.1 Archivace veřejných klíčů</w:t>
      </w:r>
      <w:r>
        <w:rPr>
          <w:noProof/>
        </w:rPr>
        <w:tab/>
      </w:r>
      <w:r>
        <w:rPr>
          <w:noProof/>
        </w:rPr>
        <w:fldChar w:fldCharType="begin"/>
      </w:r>
      <w:r>
        <w:rPr>
          <w:noProof/>
        </w:rPr>
        <w:instrText xml:space="preserve"> PAGEREF _Toc433320323 \h </w:instrText>
      </w:r>
      <w:r>
        <w:rPr>
          <w:noProof/>
        </w:rPr>
      </w:r>
      <w:r>
        <w:rPr>
          <w:noProof/>
        </w:rPr>
        <w:fldChar w:fldCharType="separate"/>
      </w:r>
      <w:r>
        <w:rPr>
          <w:noProof/>
        </w:rPr>
        <w:t>31</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6.3.2 Doba funkčnosti certifikátu a doba použití páru klíčů</w:t>
      </w:r>
      <w:r>
        <w:rPr>
          <w:noProof/>
        </w:rPr>
        <w:tab/>
      </w:r>
      <w:r>
        <w:rPr>
          <w:noProof/>
        </w:rPr>
        <w:fldChar w:fldCharType="begin"/>
      </w:r>
      <w:r>
        <w:rPr>
          <w:noProof/>
        </w:rPr>
        <w:instrText xml:space="preserve"> PAGEREF _Toc433320324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6.4 Aktivační data</w:t>
      </w:r>
      <w:r>
        <w:rPr>
          <w:noProof/>
        </w:rPr>
        <w:tab/>
      </w:r>
      <w:r>
        <w:rPr>
          <w:noProof/>
        </w:rPr>
        <w:fldChar w:fldCharType="begin"/>
      </w:r>
      <w:r>
        <w:rPr>
          <w:noProof/>
        </w:rPr>
        <w:instrText xml:space="preserve"> PAGEREF _Toc433320325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6.5 Řízení počítačové bezpečnosti</w:t>
      </w:r>
      <w:r>
        <w:rPr>
          <w:noProof/>
        </w:rPr>
        <w:tab/>
      </w:r>
      <w:r>
        <w:rPr>
          <w:noProof/>
        </w:rPr>
        <w:fldChar w:fldCharType="begin"/>
      </w:r>
      <w:r>
        <w:rPr>
          <w:noProof/>
        </w:rPr>
        <w:instrText xml:space="preserve"> PAGEREF _Toc433320326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6.6 Řízení technického životního cyklu</w:t>
      </w:r>
      <w:r>
        <w:rPr>
          <w:noProof/>
        </w:rPr>
        <w:tab/>
      </w:r>
      <w:r>
        <w:rPr>
          <w:noProof/>
        </w:rPr>
        <w:fldChar w:fldCharType="begin"/>
      </w:r>
      <w:r>
        <w:rPr>
          <w:noProof/>
        </w:rPr>
        <w:instrText xml:space="preserve"> PAGEREF _Toc433320327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6.7 Řízení bezpečnosti sítě</w:t>
      </w:r>
      <w:r>
        <w:rPr>
          <w:noProof/>
        </w:rPr>
        <w:tab/>
      </w:r>
      <w:r>
        <w:rPr>
          <w:noProof/>
        </w:rPr>
        <w:fldChar w:fldCharType="begin"/>
      </w:r>
      <w:r>
        <w:rPr>
          <w:noProof/>
        </w:rPr>
        <w:instrText xml:space="preserve"> PAGEREF _Toc433320328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6.8 Použití časových razítek</w:t>
      </w:r>
      <w:r>
        <w:rPr>
          <w:noProof/>
        </w:rPr>
        <w:tab/>
      </w:r>
      <w:r>
        <w:rPr>
          <w:noProof/>
        </w:rPr>
        <w:fldChar w:fldCharType="begin"/>
      </w:r>
      <w:r>
        <w:rPr>
          <w:noProof/>
        </w:rPr>
        <w:instrText xml:space="preserve"> PAGEREF _Toc433320329 \h </w:instrText>
      </w:r>
      <w:r>
        <w:rPr>
          <w:noProof/>
        </w:rPr>
      </w:r>
      <w:r>
        <w:rPr>
          <w:noProof/>
        </w:rPr>
        <w:fldChar w:fldCharType="separate"/>
      </w:r>
      <w:r>
        <w:rPr>
          <w:noProof/>
        </w:rPr>
        <w:t>31</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sidRPr="007716BA">
        <w:rPr>
          <w:noProof/>
        </w:rPr>
        <w:t>7. Profily certifikátů, CRL a OSCP</w:t>
      </w:r>
      <w:r>
        <w:rPr>
          <w:noProof/>
        </w:rPr>
        <w:tab/>
      </w:r>
      <w:r>
        <w:rPr>
          <w:noProof/>
        </w:rPr>
        <w:fldChar w:fldCharType="begin"/>
      </w:r>
      <w:r>
        <w:rPr>
          <w:noProof/>
        </w:rPr>
        <w:instrText xml:space="preserve"> PAGEREF _Toc433320330 \h </w:instrText>
      </w:r>
      <w:r>
        <w:rPr>
          <w:noProof/>
        </w:rPr>
      </w:r>
      <w:r>
        <w:rPr>
          <w:noProof/>
        </w:rPr>
        <w:fldChar w:fldCharType="separate"/>
      </w:r>
      <w:r>
        <w:rPr>
          <w:noProof/>
        </w:rPr>
        <w:t>31</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7.1 Profil certifikátu</w:t>
      </w:r>
      <w:r>
        <w:rPr>
          <w:noProof/>
        </w:rPr>
        <w:tab/>
      </w:r>
      <w:r>
        <w:rPr>
          <w:noProof/>
        </w:rPr>
        <w:fldChar w:fldCharType="begin"/>
      </w:r>
      <w:r>
        <w:rPr>
          <w:noProof/>
        </w:rPr>
        <w:instrText xml:space="preserve"> PAGEREF _Toc433320331 \h </w:instrText>
      </w:r>
      <w:r>
        <w:rPr>
          <w:noProof/>
        </w:rPr>
      </w:r>
      <w:r>
        <w:rPr>
          <w:noProof/>
        </w:rPr>
        <w:fldChar w:fldCharType="separate"/>
      </w:r>
      <w:r>
        <w:rPr>
          <w:noProof/>
        </w:rPr>
        <w:t>32</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7.1.1 Číslo verze / čísla verzí</w:t>
      </w:r>
      <w:r>
        <w:rPr>
          <w:noProof/>
        </w:rPr>
        <w:tab/>
      </w:r>
      <w:r>
        <w:rPr>
          <w:noProof/>
        </w:rPr>
        <w:fldChar w:fldCharType="begin"/>
      </w:r>
      <w:r>
        <w:rPr>
          <w:noProof/>
        </w:rPr>
        <w:instrText xml:space="preserve"> PAGEREF _Toc433320332 \h </w:instrText>
      </w:r>
      <w:r>
        <w:rPr>
          <w:noProof/>
        </w:rPr>
      </w:r>
      <w:r>
        <w:rPr>
          <w:noProof/>
        </w:rPr>
        <w:fldChar w:fldCharType="separate"/>
      </w:r>
      <w:r>
        <w:rPr>
          <w:noProof/>
        </w:rPr>
        <w:t>32</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7.1.2 Rozšiřující údaje certifikátu</w:t>
      </w:r>
      <w:r>
        <w:rPr>
          <w:noProof/>
        </w:rPr>
        <w:tab/>
      </w:r>
      <w:r>
        <w:rPr>
          <w:noProof/>
        </w:rPr>
        <w:fldChar w:fldCharType="begin"/>
      </w:r>
      <w:r>
        <w:rPr>
          <w:noProof/>
        </w:rPr>
        <w:instrText xml:space="preserve"> PAGEREF _Toc433320333 \h </w:instrText>
      </w:r>
      <w:r>
        <w:rPr>
          <w:noProof/>
        </w:rPr>
      </w:r>
      <w:r>
        <w:rPr>
          <w:noProof/>
        </w:rPr>
        <w:fldChar w:fldCharType="separate"/>
      </w:r>
      <w:r>
        <w:rPr>
          <w:noProof/>
        </w:rPr>
        <w:t>32</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7.1.3 Algoritmus identifikátorů objektu</w:t>
      </w:r>
      <w:r>
        <w:rPr>
          <w:noProof/>
        </w:rPr>
        <w:tab/>
      </w:r>
      <w:r>
        <w:rPr>
          <w:noProof/>
        </w:rPr>
        <w:fldChar w:fldCharType="begin"/>
      </w:r>
      <w:r>
        <w:rPr>
          <w:noProof/>
        </w:rPr>
        <w:instrText xml:space="preserve"> PAGEREF _Toc433320334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7.1.4 Tvary jmen / názvů</w:t>
      </w:r>
      <w:r>
        <w:rPr>
          <w:noProof/>
        </w:rPr>
        <w:tab/>
      </w:r>
      <w:r>
        <w:rPr>
          <w:noProof/>
        </w:rPr>
        <w:fldChar w:fldCharType="begin"/>
      </w:r>
      <w:r>
        <w:rPr>
          <w:noProof/>
        </w:rPr>
        <w:instrText xml:space="preserve"> PAGEREF _Toc433320335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7.1.5 Omezení jmen / názvů</w:t>
      </w:r>
      <w:r>
        <w:rPr>
          <w:noProof/>
        </w:rPr>
        <w:tab/>
      </w:r>
      <w:r>
        <w:rPr>
          <w:noProof/>
        </w:rPr>
        <w:fldChar w:fldCharType="begin"/>
      </w:r>
      <w:r>
        <w:rPr>
          <w:noProof/>
        </w:rPr>
        <w:instrText xml:space="preserve"> PAGEREF _Toc433320336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7.1.6 Identifikátor objektu zásad certifikátu</w:t>
      </w:r>
      <w:r>
        <w:rPr>
          <w:noProof/>
        </w:rPr>
        <w:tab/>
      </w:r>
      <w:r>
        <w:rPr>
          <w:noProof/>
        </w:rPr>
        <w:fldChar w:fldCharType="begin"/>
      </w:r>
      <w:r>
        <w:rPr>
          <w:noProof/>
        </w:rPr>
        <w:instrText xml:space="preserve"> PAGEREF _Toc433320337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7.1.7 Použití rozšíření omezení zásad.</w:t>
      </w:r>
      <w:r>
        <w:rPr>
          <w:noProof/>
        </w:rPr>
        <w:tab/>
      </w:r>
      <w:r>
        <w:rPr>
          <w:noProof/>
        </w:rPr>
        <w:fldChar w:fldCharType="begin"/>
      </w:r>
      <w:r>
        <w:rPr>
          <w:noProof/>
        </w:rPr>
        <w:instrText xml:space="preserve"> PAGEREF _Toc433320338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7.1.8 Syntaxe a sémantika kvalifikátorů zásad</w:t>
      </w:r>
      <w:r>
        <w:rPr>
          <w:noProof/>
        </w:rPr>
        <w:tab/>
      </w:r>
      <w:r>
        <w:rPr>
          <w:noProof/>
        </w:rPr>
        <w:fldChar w:fldCharType="begin"/>
      </w:r>
      <w:r>
        <w:rPr>
          <w:noProof/>
        </w:rPr>
        <w:instrText xml:space="preserve"> PAGEREF _Toc433320339 \h </w:instrText>
      </w:r>
      <w:r>
        <w:rPr>
          <w:noProof/>
        </w:rPr>
      </w:r>
      <w:r>
        <w:rPr>
          <w:noProof/>
        </w:rPr>
        <w:fldChar w:fldCharType="separate"/>
      </w:r>
      <w:r>
        <w:rPr>
          <w:noProof/>
        </w:rPr>
        <w:t>33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7.2 Profil CRL</w:t>
      </w:r>
      <w:r>
        <w:rPr>
          <w:noProof/>
        </w:rPr>
        <w:tab/>
      </w:r>
      <w:r>
        <w:rPr>
          <w:noProof/>
        </w:rPr>
        <w:fldChar w:fldCharType="begin"/>
      </w:r>
      <w:r>
        <w:rPr>
          <w:noProof/>
        </w:rPr>
        <w:instrText xml:space="preserve"> PAGEREF _Toc433320340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7.2.1 Čísla verzí</w:t>
      </w:r>
      <w:r>
        <w:rPr>
          <w:noProof/>
        </w:rPr>
        <w:tab/>
      </w:r>
      <w:r>
        <w:rPr>
          <w:noProof/>
        </w:rPr>
        <w:fldChar w:fldCharType="begin"/>
      </w:r>
      <w:r>
        <w:rPr>
          <w:noProof/>
        </w:rPr>
        <w:instrText xml:space="preserve"> PAGEREF _Toc433320341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7.2.2 CRL a jeho rozšířené položky</w:t>
      </w:r>
      <w:r>
        <w:rPr>
          <w:noProof/>
        </w:rPr>
        <w:tab/>
      </w:r>
      <w:r>
        <w:rPr>
          <w:noProof/>
        </w:rPr>
        <w:fldChar w:fldCharType="begin"/>
      </w:r>
      <w:r>
        <w:rPr>
          <w:noProof/>
        </w:rPr>
        <w:instrText xml:space="preserve"> PAGEREF _Toc433320342 \h </w:instrText>
      </w:r>
      <w:r>
        <w:rPr>
          <w:noProof/>
        </w:rPr>
      </w:r>
      <w:r>
        <w:rPr>
          <w:noProof/>
        </w:rPr>
        <w:fldChar w:fldCharType="separate"/>
      </w:r>
      <w:r>
        <w:rPr>
          <w:noProof/>
        </w:rPr>
        <w:t>33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7.3 Profil OCSP</w:t>
      </w:r>
      <w:r>
        <w:rPr>
          <w:noProof/>
        </w:rPr>
        <w:tab/>
      </w:r>
      <w:r>
        <w:rPr>
          <w:noProof/>
        </w:rPr>
        <w:fldChar w:fldCharType="begin"/>
      </w:r>
      <w:r>
        <w:rPr>
          <w:noProof/>
        </w:rPr>
        <w:instrText xml:space="preserve"> PAGEREF _Toc433320343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7.3.1 Čísla verzí</w:t>
      </w:r>
      <w:r>
        <w:rPr>
          <w:noProof/>
        </w:rPr>
        <w:tab/>
      </w:r>
      <w:r>
        <w:rPr>
          <w:noProof/>
        </w:rPr>
        <w:fldChar w:fldCharType="begin"/>
      </w:r>
      <w:r>
        <w:rPr>
          <w:noProof/>
        </w:rPr>
        <w:instrText xml:space="preserve"> PAGEREF _Toc433320344 \h </w:instrText>
      </w:r>
      <w:r>
        <w:rPr>
          <w:noProof/>
        </w:rPr>
      </w:r>
      <w:r>
        <w:rPr>
          <w:noProof/>
        </w:rPr>
        <w:fldChar w:fldCharType="separate"/>
      </w:r>
      <w:r>
        <w:rPr>
          <w:noProof/>
        </w:rPr>
        <w:t>33</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7.3.2 Rozšíření OCSP</w:t>
      </w:r>
      <w:r>
        <w:rPr>
          <w:noProof/>
        </w:rPr>
        <w:tab/>
      </w:r>
      <w:r>
        <w:rPr>
          <w:noProof/>
        </w:rPr>
        <w:fldChar w:fldCharType="begin"/>
      </w:r>
      <w:r>
        <w:rPr>
          <w:noProof/>
        </w:rPr>
        <w:instrText xml:space="preserve"> PAGEREF _Toc433320345 \h </w:instrText>
      </w:r>
      <w:r>
        <w:rPr>
          <w:noProof/>
        </w:rPr>
      </w:r>
      <w:r>
        <w:rPr>
          <w:noProof/>
        </w:rPr>
        <w:fldChar w:fldCharType="separate"/>
      </w:r>
      <w:r>
        <w:rPr>
          <w:noProof/>
        </w:rPr>
        <w:t>33</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sidRPr="007716BA">
        <w:rPr>
          <w:noProof/>
        </w:rPr>
        <w:t>8. Audit dodržování a další hodnocení</w:t>
      </w:r>
      <w:r>
        <w:rPr>
          <w:noProof/>
        </w:rPr>
        <w:tab/>
      </w:r>
      <w:r>
        <w:rPr>
          <w:noProof/>
        </w:rPr>
        <w:fldChar w:fldCharType="begin"/>
      </w:r>
      <w:r>
        <w:rPr>
          <w:noProof/>
        </w:rPr>
        <w:instrText xml:space="preserve"> PAGEREF _Toc433320346 \h </w:instrText>
      </w:r>
      <w:r>
        <w:rPr>
          <w:noProof/>
        </w:rPr>
      </w:r>
      <w:r>
        <w:rPr>
          <w:noProof/>
        </w:rPr>
        <w:fldChar w:fldCharType="separate"/>
      </w:r>
      <w:r>
        <w:rPr>
          <w:noProof/>
        </w:rPr>
        <w:t>33</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8.1 Četnost nebo podmínky hodnocení</w:t>
      </w:r>
      <w:r>
        <w:rPr>
          <w:noProof/>
        </w:rPr>
        <w:tab/>
      </w:r>
      <w:r>
        <w:rPr>
          <w:noProof/>
        </w:rPr>
        <w:fldChar w:fldCharType="begin"/>
      </w:r>
      <w:r>
        <w:rPr>
          <w:noProof/>
        </w:rPr>
        <w:instrText xml:space="preserve"> PAGEREF _Toc433320347 \h </w:instrText>
      </w:r>
      <w:r>
        <w:rPr>
          <w:noProof/>
        </w:rPr>
      </w:r>
      <w:r>
        <w:rPr>
          <w:noProof/>
        </w:rPr>
        <w:fldChar w:fldCharType="separate"/>
      </w:r>
      <w:r>
        <w:rPr>
          <w:noProof/>
        </w:rPr>
        <w:t>34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8.2 Totožnost a kvalifikace poradce</w:t>
      </w:r>
      <w:r>
        <w:rPr>
          <w:noProof/>
        </w:rPr>
        <w:tab/>
      </w:r>
      <w:r>
        <w:rPr>
          <w:noProof/>
        </w:rPr>
        <w:fldChar w:fldCharType="begin"/>
      </w:r>
      <w:r>
        <w:rPr>
          <w:noProof/>
        </w:rPr>
        <w:instrText xml:space="preserve"> PAGEREF _Toc433320348 \h </w:instrText>
      </w:r>
      <w:r>
        <w:rPr>
          <w:noProof/>
        </w:rPr>
      </w:r>
      <w:r>
        <w:rPr>
          <w:noProof/>
        </w:rPr>
        <w:fldChar w:fldCharType="separate"/>
      </w:r>
      <w:r>
        <w:rPr>
          <w:noProof/>
        </w:rPr>
        <w:t>34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8.3 Vztah poradce k hodnocené entitě</w:t>
      </w:r>
      <w:r>
        <w:rPr>
          <w:noProof/>
        </w:rPr>
        <w:tab/>
      </w:r>
      <w:r>
        <w:rPr>
          <w:noProof/>
        </w:rPr>
        <w:fldChar w:fldCharType="begin"/>
      </w:r>
      <w:r>
        <w:rPr>
          <w:noProof/>
        </w:rPr>
        <w:instrText xml:space="preserve"> PAGEREF _Toc433320349 \h </w:instrText>
      </w:r>
      <w:r>
        <w:rPr>
          <w:noProof/>
        </w:rPr>
      </w:r>
      <w:r>
        <w:rPr>
          <w:noProof/>
        </w:rPr>
        <w:fldChar w:fldCharType="separate"/>
      </w:r>
      <w:r>
        <w:rPr>
          <w:noProof/>
        </w:rPr>
        <w:t>34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8.4 Hodnocená témata</w:t>
      </w:r>
      <w:r>
        <w:rPr>
          <w:noProof/>
        </w:rPr>
        <w:tab/>
      </w:r>
      <w:r>
        <w:rPr>
          <w:noProof/>
        </w:rPr>
        <w:fldChar w:fldCharType="begin"/>
      </w:r>
      <w:r>
        <w:rPr>
          <w:noProof/>
        </w:rPr>
        <w:instrText xml:space="preserve"> PAGEREF _Toc433320350 \h </w:instrText>
      </w:r>
      <w:r>
        <w:rPr>
          <w:noProof/>
        </w:rPr>
      </w:r>
      <w:r>
        <w:rPr>
          <w:noProof/>
        </w:rPr>
        <w:fldChar w:fldCharType="separate"/>
      </w:r>
      <w:r>
        <w:rPr>
          <w:noProof/>
        </w:rPr>
        <w:t>34</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8.5 Akce k nápravě zjištěných nedostatků</w:t>
      </w:r>
      <w:r>
        <w:rPr>
          <w:noProof/>
        </w:rPr>
        <w:tab/>
      </w:r>
      <w:r>
        <w:rPr>
          <w:noProof/>
        </w:rPr>
        <w:fldChar w:fldCharType="begin"/>
      </w:r>
      <w:r>
        <w:rPr>
          <w:noProof/>
        </w:rPr>
        <w:instrText xml:space="preserve"> PAGEREF _Toc433320351 \h </w:instrText>
      </w:r>
      <w:r>
        <w:rPr>
          <w:noProof/>
        </w:rPr>
      </w:r>
      <w:r>
        <w:rPr>
          <w:noProof/>
        </w:rPr>
        <w:fldChar w:fldCharType="separate"/>
      </w:r>
      <w:r>
        <w:rPr>
          <w:noProof/>
        </w:rPr>
        <w:t>35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8.6 Sdělování výsledků</w:t>
      </w:r>
      <w:r>
        <w:rPr>
          <w:noProof/>
        </w:rPr>
        <w:tab/>
      </w:r>
      <w:r>
        <w:rPr>
          <w:noProof/>
        </w:rPr>
        <w:fldChar w:fldCharType="begin"/>
      </w:r>
      <w:r>
        <w:rPr>
          <w:noProof/>
        </w:rPr>
        <w:instrText xml:space="preserve"> PAGEREF _Toc433320352 \h </w:instrText>
      </w:r>
      <w:r>
        <w:rPr>
          <w:noProof/>
        </w:rPr>
      </w:r>
      <w:r>
        <w:rPr>
          <w:noProof/>
        </w:rPr>
        <w:fldChar w:fldCharType="separate"/>
      </w:r>
      <w:r>
        <w:rPr>
          <w:noProof/>
        </w:rPr>
        <w:t>35</w:t>
      </w:r>
      <w:r>
        <w:rPr>
          <w:noProof/>
        </w:rPr>
        <w:fldChar w:fldCharType="end"/>
      </w:r>
    </w:p>
    <w:p w:rsidR="000E3670" w:rsidRDefault="000E3670">
      <w:pPr>
        <w:pStyle w:val="Obsah1"/>
        <w:rPr>
          <w:rFonts w:asciiTheme="minorHAnsi" w:eastAsiaTheme="minorEastAsia" w:hAnsiTheme="minorHAnsi" w:cstheme="minorBidi"/>
          <w:noProof/>
          <w:kern w:val="0"/>
          <w:sz w:val="22"/>
          <w:szCs w:val="22"/>
          <w:lang w:eastAsia="cs-CZ" w:bidi="ar-SA"/>
        </w:rPr>
      </w:pPr>
      <w:r w:rsidRPr="007716BA">
        <w:rPr>
          <w:noProof/>
        </w:rPr>
        <w:t>9. Ostatní provozní a právní záležitosti</w:t>
      </w:r>
      <w:r>
        <w:rPr>
          <w:noProof/>
        </w:rPr>
        <w:tab/>
      </w:r>
      <w:r>
        <w:rPr>
          <w:noProof/>
        </w:rPr>
        <w:fldChar w:fldCharType="begin"/>
      </w:r>
      <w:r>
        <w:rPr>
          <w:noProof/>
        </w:rPr>
        <w:instrText xml:space="preserve"> PAGEREF _Toc433320353 \h </w:instrText>
      </w:r>
      <w:r>
        <w:rPr>
          <w:noProof/>
        </w:rPr>
      </w:r>
      <w:r>
        <w:rPr>
          <w:noProof/>
        </w:rPr>
        <w:fldChar w:fldCharType="separate"/>
      </w:r>
      <w:r>
        <w:rPr>
          <w:noProof/>
        </w:rPr>
        <w:t>35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 Poplatky</w:t>
      </w:r>
      <w:r>
        <w:rPr>
          <w:noProof/>
        </w:rPr>
        <w:tab/>
      </w:r>
      <w:r>
        <w:rPr>
          <w:noProof/>
        </w:rPr>
        <w:fldChar w:fldCharType="begin"/>
      </w:r>
      <w:r>
        <w:rPr>
          <w:noProof/>
        </w:rPr>
        <w:instrText xml:space="preserve"> PAGEREF _Toc433320354 \h </w:instrText>
      </w:r>
      <w:r>
        <w:rPr>
          <w:noProof/>
        </w:rPr>
      </w:r>
      <w:r>
        <w:rPr>
          <w:noProof/>
        </w:rPr>
        <w:fldChar w:fldCharType="separate"/>
      </w:r>
      <w:r>
        <w:rPr>
          <w:noProof/>
        </w:rPr>
        <w:t>35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9.2 Finanční odpovědnost</w:t>
      </w:r>
      <w:r>
        <w:rPr>
          <w:noProof/>
        </w:rPr>
        <w:tab/>
      </w:r>
      <w:r>
        <w:rPr>
          <w:noProof/>
        </w:rPr>
        <w:fldChar w:fldCharType="begin"/>
      </w:r>
      <w:r>
        <w:rPr>
          <w:noProof/>
        </w:rPr>
        <w:instrText xml:space="preserve"> PAGEREF _Toc433320355 \h </w:instrText>
      </w:r>
      <w:r>
        <w:rPr>
          <w:noProof/>
        </w:rPr>
      </w:r>
      <w:r>
        <w:rPr>
          <w:noProof/>
        </w:rPr>
        <w:fldChar w:fldCharType="separate"/>
      </w:r>
      <w:r>
        <w:rPr>
          <w:noProof/>
        </w:rPr>
        <w:t>35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 Krytí pojištěním</w:t>
      </w:r>
      <w:r>
        <w:rPr>
          <w:noProof/>
        </w:rPr>
        <w:tab/>
      </w:r>
      <w:r>
        <w:rPr>
          <w:noProof/>
        </w:rPr>
        <w:fldChar w:fldCharType="begin"/>
      </w:r>
      <w:r>
        <w:rPr>
          <w:noProof/>
        </w:rPr>
        <w:instrText xml:space="preserve"> PAGEREF _Toc433320356 \h </w:instrText>
      </w:r>
      <w:r>
        <w:rPr>
          <w:noProof/>
        </w:rPr>
      </w:r>
      <w:r>
        <w:rPr>
          <w:noProof/>
        </w:rPr>
        <w:fldChar w:fldCharType="separate"/>
      </w:r>
      <w:r>
        <w:rPr>
          <w:noProof/>
        </w:rPr>
        <w:t>35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9.2.2 Ostatní aktiva</w:t>
      </w:r>
      <w:r>
        <w:rPr>
          <w:noProof/>
        </w:rPr>
        <w:tab/>
      </w:r>
      <w:r>
        <w:rPr>
          <w:noProof/>
        </w:rPr>
        <w:fldChar w:fldCharType="begin"/>
      </w:r>
      <w:r>
        <w:rPr>
          <w:noProof/>
        </w:rPr>
        <w:instrText xml:space="preserve"> PAGEREF _Toc433320357 \h </w:instrText>
      </w:r>
      <w:r>
        <w:rPr>
          <w:noProof/>
        </w:rPr>
      </w:r>
      <w:r>
        <w:rPr>
          <w:noProof/>
        </w:rPr>
        <w:fldChar w:fldCharType="separate"/>
      </w:r>
      <w:r>
        <w:rPr>
          <w:noProof/>
        </w:rPr>
        <w:t>35</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9.2.3 Pojištění nebo záruční krytí pro koncové entity</w:t>
      </w:r>
      <w:r>
        <w:rPr>
          <w:noProof/>
        </w:rPr>
        <w:tab/>
      </w:r>
      <w:r>
        <w:rPr>
          <w:noProof/>
        </w:rPr>
        <w:fldChar w:fldCharType="begin"/>
      </w:r>
      <w:r>
        <w:rPr>
          <w:noProof/>
        </w:rPr>
        <w:instrText xml:space="preserve"> PAGEREF _Toc433320358 \h </w:instrText>
      </w:r>
      <w:r>
        <w:rPr>
          <w:noProof/>
        </w:rPr>
      </w:r>
      <w:r>
        <w:rPr>
          <w:noProof/>
        </w:rPr>
        <w:fldChar w:fldCharType="separate"/>
      </w:r>
      <w:r>
        <w:rPr>
          <w:noProof/>
        </w:rPr>
        <w:t>35</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9.3 Důvěrnost obchodních informací</w:t>
      </w:r>
      <w:r>
        <w:rPr>
          <w:noProof/>
        </w:rPr>
        <w:tab/>
      </w:r>
      <w:r>
        <w:rPr>
          <w:noProof/>
        </w:rPr>
        <w:fldChar w:fldCharType="begin"/>
      </w:r>
      <w:r>
        <w:rPr>
          <w:noProof/>
        </w:rPr>
        <w:instrText xml:space="preserve"> PAGEREF _Toc433320359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9.3.1 Rozsah důvěrných imformací</w:t>
      </w:r>
      <w:r>
        <w:rPr>
          <w:noProof/>
        </w:rPr>
        <w:tab/>
      </w:r>
      <w:r>
        <w:rPr>
          <w:noProof/>
        </w:rPr>
        <w:fldChar w:fldCharType="begin"/>
      </w:r>
      <w:r>
        <w:rPr>
          <w:noProof/>
        </w:rPr>
        <w:instrText xml:space="preserve"> PAGEREF _Toc433320360 \h </w:instrText>
      </w:r>
      <w:r>
        <w:rPr>
          <w:noProof/>
        </w:rPr>
      </w:r>
      <w:r>
        <w:rPr>
          <w:noProof/>
        </w:rPr>
        <w:fldChar w:fldCharType="separate"/>
      </w:r>
      <w:r>
        <w:rPr>
          <w:noProof/>
        </w:rPr>
        <w:t>36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9.4 Ochrana osobních údajů</w:t>
      </w:r>
      <w:r>
        <w:rPr>
          <w:noProof/>
        </w:rPr>
        <w:tab/>
      </w:r>
      <w:r>
        <w:rPr>
          <w:noProof/>
        </w:rPr>
        <w:fldChar w:fldCharType="begin"/>
      </w:r>
      <w:r>
        <w:rPr>
          <w:noProof/>
        </w:rPr>
        <w:instrText xml:space="preserve"> PAGEREF _Toc433320361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9.4.1 Plán ochrany soukromí</w:t>
      </w:r>
      <w:r>
        <w:rPr>
          <w:noProof/>
        </w:rPr>
        <w:tab/>
      </w:r>
      <w:r>
        <w:rPr>
          <w:noProof/>
        </w:rPr>
        <w:fldChar w:fldCharType="begin"/>
      </w:r>
      <w:r>
        <w:rPr>
          <w:noProof/>
        </w:rPr>
        <w:instrText xml:space="preserve"> PAGEREF _Toc433320362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9.4.2 Údaje považované za soukromé</w:t>
      </w:r>
      <w:r>
        <w:rPr>
          <w:noProof/>
        </w:rPr>
        <w:tab/>
      </w:r>
      <w:r>
        <w:rPr>
          <w:noProof/>
        </w:rPr>
        <w:fldChar w:fldCharType="begin"/>
      </w:r>
      <w:r>
        <w:rPr>
          <w:noProof/>
        </w:rPr>
        <w:instrText xml:space="preserve"> PAGEREF _Toc433320363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9.4.3 Údaje nepovažované za soukromé</w:t>
      </w:r>
      <w:r>
        <w:rPr>
          <w:noProof/>
        </w:rPr>
        <w:tab/>
      </w:r>
      <w:r>
        <w:rPr>
          <w:noProof/>
        </w:rPr>
        <w:fldChar w:fldCharType="begin"/>
      </w:r>
      <w:r>
        <w:rPr>
          <w:noProof/>
        </w:rPr>
        <w:instrText xml:space="preserve"> PAGEREF _Toc433320364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9.4.4 Odpovědnost za ochranu soukromých údajů</w:t>
      </w:r>
      <w:r>
        <w:rPr>
          <w:noProof/>
        </w:rPr>
        <w:tab/>
      </w:r>
      <w:r>
        <w:rPr>
          <w:noProof/>
        </w:rPr>
        <w:fldChar w:fldCharType="begin"/>
      </w:r>
      <w:r>
        <w:rPr>
          <w:noProof/>
        </w:rPr>
        <w:instrText xml:space="preserve"> PAGEREF _Toc433320365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9.4.5 Upozornění a souhlas k použití soukromých údajů</w:t>
      </w:r>
      <w:r>
        <w:rPr>
          <w:noProof/>
        </w:rPr>
        <w:tab/>
      </w:r>
      <w:r>
        <w:rPr>
          <w:noProof/>
        </w:rPr>
        <w:fldChar w:fldCharType="begin"/>
      </w:r>
      <w:r>
        <w:rPr>
          <w:noProof/>
        </w:rPr>
        <w:instrText xml:space="preserve"> PAGEREF _Toc433320366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9.4.6 Zveřejnění podle justičních nebo správních procesů</w:t>
      </w:r>
      <w:r>
        <w:rPr>
          <w:noProof/>
        </w:rPr>
        <w:tab/>
      </w:r>
      <w:r>
        <w:rPr>
          <w:noProof/>
        </w:rPr>
        <w:fldChar w:fldCharType="begin"/>
      </w:r>
      <w:r>
        <w:rPr>
          <w:noProof/>
        </w:rPr>
        <w:instrText xml:space="preserve"> PAGEREF _Toc433320367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9.4.7 Ostatní podmínky uvolnění informací</w:t>
      </w:r>
      <w:r>
        <w:rPr>
          <w:noProof/>
        </w:rPr>
        <w:tab/>
      </w:r>
      <w:r>
        <w:rPr>
          <w:noProof/>
        </w:rPr>
        <w:fldChar w:fldCharType="begin"/>
      </w:r>
      <w:r>
        <w:rPr>
          <w:noProof/>
        </w:rPr>
        <w:instrText xml:space="preserve"> PAGEREF _Toc433320368 \h </w:instrText>
      </w:r>
      <w:r>
        <w:rPr>
          <w:noProof/>
        </w:rPr>
      </w:r>
      <w:r>
        <w:rPr>
          <w:noProof/>
        </w:rPr>
        <w:fldChar w:fldCharType="separate"/>
      </w:r>
      <w:r>
        <w:rPr>
          <w:noProof/>
        </w:rPr>
        <w:t>36</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9.5 Práva intelektuálního vlastnictví</w:t>
      </w:r>
      <w:r>
        <w:rPr>
          <w:noProof/>
        </w:rPr>
        <w:tab/>
      </w:r>
      <w:r>
        <w:rPr>
          <w:noProof/>
        </w:rPr>
        <w:fldChar w:fldCharType="begin"/>
      </w:r>
      <w:r>
        <w:rPr>
          <w:noProof/>
        </w:rPr>
        <w:instrText xml:space="preserve"> PAGEREF _Toc433320369 \h </w:instrText>
      </w:r>
      <w:r>
        <w:rPr>
          <w:noProof/>
        </w:rPr>
      </w:r>
      <w:r>
        <w:rPr>
          <w:noProof/>
        </w:rPr>
        <w:fldChar w:fldCharType="separate"/>
      </w:r>
      <w:r>
        <w:rPr>
          <w:noProof/>
        </w:rPr>
        <w:t>36</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9.5.1 Vlastnictví a licence</w:t>
      </w:r>
      <w:r>
        <w:rPr>
          <w:noProof/>
        </w:rPr>
        <w:tab/>
      </w:r>
      <w:r>
        <w:rPr>
          <w:noProof/>
        </w:rPr>
        <w:fldChar w:fldCharType="begin"/>
      </w:r>
      <w:r>
        <w:rPr>
          <w:noProof/>
        </w:rPr>
        <w:instrText xml:space="preserve"> PAGEREF _Toc433320370 \h </w:instrText>
      </w:r>
      <w:r>
        <w:rPr>
          <w:noProof/>
        </w:rPr>
      </w:r>
      <w:r>
        <w:rPr>
          <w:noProof/>
        </w:rPr>
        <w:fldChar w:fldCharType="separate"/>
      </w:r>
      <w:r>
        <w:rPr>
          <w:noProof/>
        </w:rPr>
        <w:t>37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lastRenderedPageBreak/>
        <w:t>9.5.2 Značka</w:t>
      </w:r>
      <w:r>
        <w:rPr>
          <w:noProof/>
        </w:rPr>
        <w:tab/>
      </w:r>
      <w:r>
        <w:rPr>
          <w:noProof/>
        </w:rPr>
        <w:fldChar w:fldCharType="begin"/>
      </w:r>
      <w:r>
        <w:rPr>
          <w:noProof/>
        </w:rPr>
        <w:instrText xml:space="preserve"> PAGEREF _Toc433320371 \h </w:instrText>
      </w:r>
      <w:r>
        <w:rPr>
          <w:noProof/>
        </w:rPr>
      </w:r>
      <w:r>
        <w:rPr>
          <w:noProof/>
        </w:rPr>
        <w:fldChar w:fldCharType="separate"/>
      </w:r>
      <w:r>
        <w:rPr>
          <w:noProof/>
        </w:rPr>
        <w:t>37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9.5.3 Dokumenty</w:t>
      </w:r>
      <w:r>
        <w:rPr>
          <w:noProof/>
        </w:rPr>
        <w:tab/>
      </w:r>
      <w:r>
        <w:rPr>
          <w:noProof/>
        </w:rPr>
        <w:fldChar w:fldCharType="begin"/>
      </w:r>
      <w:r>
        <w:rPr>
          <w:noProof/>
        </w:rPr>
        <w:instrText xml:space="preserve"> PAGEREF _Toc433320372 \h </w:instrText>
      </w:r>
      <w:r>
        <w:rPr>
          <w:noProof/>
        </w:rPr>
      </w:r>
      <w:r>
        <w:rPr>
          <w:noProof/>
        </w:rPr>
        <w:fldChar w:fldCharType="separate"/>
      </w:r>
      <w:r>
        <w:rPr>
          <w:noProof/>
        </w:rPr>
        <w:t>37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9.5.4 Kód</w:t>
      </w:r>
      <w:r>
        <w:rPr>
          <w:noProof/>
        </w:rPr>
        <w:tab/>
      </w:r>
      <w:r>
        <w:rPr>
          <w:noProof/>
        </w:rPr>
        <w:fldChar w:fldCharType="begin"/>
      </w:r>
      <w:r>
        <w:rPr>
          <w:noProof/>
        </w:rPr>
        <w:instrText xml:space="preserve"> PAGEREF _Toc433320373 \h </w:instrText>
      </w:r>
      <w:r>
        <w:rPr>
          <w:noProof/>
        </w:rPr>
      </w:r>
      <w:r>
        <w:rPr>
          <w:noProof/>
        </w:rPr>
        <w:fldChar w:fldCharType="separate"/>
      </w:r>
      <w:r>
        <w:rPr>
          <w:noProof/>
        </w:rPr>
        <w:t>37</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9.5.5 Certifikáty, kořenové certifikáty</w:t>
      </w:r>
      <w:r>
        <w:rPr>
          <w:noProof/>
        </w:rPr>
        <w:tab/>
      </w:r>
      <w:r>
        <w:rPr>
          <w:noProof/>
        </w:rPr>
        <w:fldChar w:fldCharType="begin"/>
      </w:r>
      <w:r>
        <w:rPr>
          <w:noProof/>
        </w:rPr>
        <w:instrText xml:space="preserve"> PAGEREF _Toc433320374 \h </w:instrText>
      </w:r>
      <w:r>
        <w:rPr>
          <w:noProof/>
        </w:rPr>
      </w:r>
      <w:r>
        <w:rPr>
          <w:noProof/>
        </w:rPr>
        <w:fldChar w:fldCharType="separate"/>
      </w:r>
      <w:r>
        <w:rPr>
          <w:noProof/>
        </w:rPr>
        <w:t>37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9.6 Reprezentace a garance</w:t>
      </w:r>
      <w:r>
        <w:rPr>
          <w:noProof/>
        </w:rPr>
        <w:tab/>
      </w:r>
      <w:r>
        <w:rPr>
          <w:noProof/>
        </w:rPr>
        <w:fldChar w:fldCharType="begin"/>
      </w:r>
      <w:r>
        <w:rPr>
          <w:noProof/>
        </w:rPr>
        <w:instrText xml:space="preserve"> PAGEREF _Toc433320375 \h </w:instrText>
      </w:r>
      <w:r>
        <w:rPr>
          <w:noProof/>
        </w:rPr>
      </w:r>
      <w:r>
        <w:rPr>
          <w:noProof/>
        </w:rPr>
        <w:fldChar w:fldCharType="separate"/>
      </w:r>
      <w:r>
        <w:rPr>
          <w:noProof/>
        </w:rPr>
        <w:t>37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9.7 Dementi garancí</w:t>
      </w:r>
      <w:r>
        <w:rPr>
          <w:noProof/>
        </w:rPr>
        <w:tab/>
      </w:r>
      <w:r>
        <w:rPr>
          <w:noProof/>
        </w:rPr>
        <w:fldChar w:fldCharType="begin"/>
      </w:r>
      <w:r>
        <w:rPr>
          <w:noProof/>
        </w:rPr>
        <w:instrText xml:space="preserve"> PAGEREF _Toc433320376 \h </w:instrText>
      </w:r>
      <w:r>
        <w:rPr>
          <w:noProof/>
        </w:rPr>
      </w:r>
      <w:r>
        <w:rPr>
          <w:noProof/>
        </w:rPr>
        <w:fldChar w:fldCharType="separate"/>
      </w:r>
      <w:r>
        <w:rPr>
          <w:noProof/>
        </w:rPr>
        <w:t>37</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9.8 Omezení odpovědnosti</w:t>
      </w:r>
      <w:r>
        <w:rPr>
          <w:noProof/>
        </w:rPr>
        <w:tab/>
      </w:r>
      <w:r>
        <w:rPr>
          <w:noProof/>
        </w:rPr>
        <w:fldChar w:fldCharType="begin"/>
      </w:r>
      <w:r>
        <w:rPr>
          <w:noProof/>
        </w:rPr>
        <w:instrText xml:space="preserve"> PAGEREF _Toc433320377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9.9 Nezapojené osoby</w:t>
      </w:r>
      <w:r>
        <w:rPr>
          <w:noProof/>
        </w:rPr>
        <w:tab/>
      </w:r>
      <w:r>
        <w:rPr>
          <w:noProof/>
        </w:rPr>
        <w:fldChar w:fldCharType="begin"/>
      </w:r>
      <w:r>
        <w:rPr>
          <w:noProof/>
        </w:rPr>
        <w:instrText xml:space="preserve"> PAGEREF _Toc433320378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9.10 Odpovědnost mezi Členy</w:t>
      </w:r>
      <w:r>
        <w:rPr>
          <w:noProof/>
        </w:rPr>
        <w:tab/>
      </w:r>
      <w:r>
        <w:rPr>
          <w:noProof/>
        </w:rPr>
        <w:fldChar w:fldCharType="begin"/>
      </w:r>
      <w:r>
        <w:rPr>
          <w:noProof/>
        </w:rPr>
        <w:instrText xml:space="preserve"> PAGEREF _Toc433320379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9.11 Odškodnění</w:t>
      </w:r>
      <w:r>
        <w:rPr>
          <w:noProof/>
        </w:rPr>
        <w:tab/>
      </w:r>
      <w:r>
        <w:rPr>
          <w:noProof/>
        </w:rPr>
        <w:fldChar w:fldCharType="begin"/>
      </w:r>
      <w:r>
        <w:rPr>
          <w:noProof/>
        </w:rPr>
        <w:instrText xml:space="preserve"> PAGEREF _Toc433320380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9.12  Lhůta a ukončení</w:t>
      </w:r>
      <w:r>
        <w:rPr>
          <w:noProof/>
        </w:rPr>
        <w:tab/>
      </w:r>
      <w:r>
        <w:rPr>
          <w:noProof/>
        </w:rPr>
        <w:fldChar w:fldCharType="begin"/>
      </w:r>
      <w:r>
        <w:rPr>
          <w:noProof/>
        </w:rPr>
        <w:instrText xml:space="preserve"> PAGEREF _Toc433320381 \h </w:instrText>
      </w:r>
      <w:r>
        <w:rPr>
          <w:noProof/>
        </w:rPr>
      </w:r>
      <w:r>
        <w:rPr>
          <w:noProof/>
        </w:rPr>
        <w:fldChar w:fldCharType="separate"/>
      </w:r>
      <w:r>
        <w:rPr>
          <w:noProof/>
        </w:rPr>
        <w:t>38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9.12.1 Lhůta</w:t>
      </w:r>
      <w:r>
        <w:rPr>
          <w:noProof/>
        </w:rPr>
        <w:tab/>
      </w:r>
      <w:r>
        <w:rPr>
          <w:noProof/>
        </w:rPr>
        <w:fldChar w:fldCharType="begin"/>
      </w:r>
      <w:r>
        <w:rPr>
          <w:noProof/>
        </w:rPr>
        <w:instrText xml:space="preserve"> PAGEREF _Toc433320382 \h </w:instrText>
      </w:r>
      <w:r>
        <w:rPr>
          <w:noProof/>
        </w:rPr>
      </w:r>
      <w:r>
        <w:rPr>
          <w:noProof/>
        </w:rPr>
        <w:fldChar w:fldCharType="separate"/>
      </w:r>
      <w:r>
        <w:rPr>
          <w:noProof/>
        </w:rPr>
        <w:t>38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9.12.2 Ukončení</w:t>
      </w:r>
      <w:r>
        <w:rPr>
          <w:noProof/>
        </w:rPr>
        <w:tab/>
      </w:r>
      <w:r>
        <w:rPr>
          <w:noProof/>
        </w:rPr>
        <w:fldChar w:fldCharType="begin"/>
      </w:r>
      <w:r>
        <w:rPr>
          <w:noProof/>
        </w:rPr>
        <w:instrText xml:space="preserve"> PAGEREF _Toc433320383 \h </w:instrText>
      </w:r>
      <w:r>
        <w:rPr>
          <w:noProof/>
        </w:rPr>
      </w:r>
      <w:r>
        <w:rPr>
          <w:noProof/>
        </w:rPr>
        <w:fldChar w:fldCharType="separate"/>
      </w:r>
      <w:r>
        <w:rPr>
          <w:noProof/>
        </w:rPr>
        <w:t>38</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9.12.3 Účinek ukončení a přežití</w:t>
      </w:r>
      <w:r>
        <w:rPr>
          <w:noProof/>
        </w:rPr>
        <w:tab/>
      </w:r>
      <w:r>
        <w:rPr>
          <w:noProof/>
        </w:rPr>
        <w:fldChar w:fldCharType="begin"/>
      </w:r>
      <w:r>
        <w:rPr>
          <w:noProof/>
        </w:rPr>
        <w:instrText xml:space="preserve"> PAGEREF _Toc433320384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9.13 Individuální oznámení a komunikace s účastníky</w:t>
      </w:r>
      <w:r>
        <w:rPr>
          <w:noProof/>
        </w:rPr>
        <w:tab/>
      </w:r>
      <w:r>
        <w:rPr>
          <w:noProof/>
        </w:rPr>
        <w:fldChar w:fldCharType="begin"/>
      </w:r>
      <w:r>
        <w:rPr>
          <w:noProof/>
        </w:rPr>
        <w:instrText xml:space="preserve"> PAGEREF _Toc433320385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9.14 Změny</w:t>
      </w:r>
      <w:r>
        <w:rPr>
          <w:noProof/>
        </w:rPr>
        <w:tab/>
      </w:r>
      <w:r>
        <w:rPr>
          <w:noProof/>
        </w:rPr>
        <w:fldChar w:fldCharType="begin"/>
      </w:r>
      <w:r>
        <w:rPr>
          <w:noProof/>
        </w:rPr>
        <w:instrText xml:space="preserve"> PAGEREF _Toc433320386 \h </w:instrText>
      </w:r>
      <w:r>
        <w:rPr>
          <w:noProof/>
        </w:rPr>
      </w:r>
      <w:r>
        <w:rPr>
          <w:noProof/>
        </w:rPr>
        <w:fldChar w:fldCharType="separate"/>
      </w:r>
      <w:r>
        <w:rPr>
          <w:noProof/>
        </w:rPr>
        <w:t>38</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9.15 Opatření k řešení sporů</w:t>
      </w:r>
      <w:r>
        <w:rPr>
          <w:noProof/>
        </w:rPr>
        <w:tab/>
      </w:r>
      <w:r>
        <w:rPr>
          <w:noProof/>
        </w:rPr>
        <w:fldChar w:fldCharType="begin"/>
      </w:r>
      <w:r>
        <w:rPr>
          <w:noProof/>
        </w:rPr>
        <w:instrText xml:space="preserve"> PAGEREF _Toc433320387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9.16 Nadřazený zákon</w:t>
      </w:r>
      <w:r>
        <w:rPr>
          <w:noProof/>
        </w:rPr>
        <w:tab/>
      </w:r>
      <w:r>
        <w:rPr>
          <w:noProof/>
        </w:rPr>
        <w:fldChar w:fldCharType="begin"/>
      </w:r>
      <w:r>
        <w:rPr>
          <w:noProof/>
        </w:rPr>
        <w:instrText xml:space="preserve"> PAGEREF _Toc433320388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9.17 Shoda s aplikovatelným právem</w:t>
      </w:r>
      <w:r>
        <w:rPr>
          <w:noProof/>
        </w:rPr>
        <w:tab/>
      </w:r>
      <w:r>
        <w:rPr>
          <w:noProof/>
        </w:rPr>
        <w:fldChar w:fldCharType="begin"/>
      </w:r>
      <w:r>
        <w:rPr>
          <w:noProof/>
        </w:rPr>
        <w:instrText xml:space="preserve"> PAGEREF _Toc433320389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9.18 Zákon o digitálním podpisu</w:t>
      </w:r>
      <w:r>
        <w:rPr>
          <w:noProof/>
        </w:rPr>
        <w:tab/>
      </w:r>
      <w:r>
        <w:rPr>
          <w:noProof/>
        </w:rPr>
        <w:fldChar w:fldCharType="begin"/>
      </w:r>
      <w:r>
        <w:rPr>
          <w:noProof/>
        </w:rPr>
        <w:instrText xml:space="preserve"> PAGEREF _Toc433320390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9.19 Zákon o ochraně soukromí</w:t>
      </w:r>
      <w:r>
        <w:rPr>
          <w:noProof/>
        </w:rPr>
        <w:tab/>
      </w:r>
      <w:r>
        <w:rPr>
          <w:noProof/>
        </w:rPr>
        <w:fldChar w:fldCharType="begin"/>
      </w:r>
      <w:r>
        <w:rPr>
          <w:noProof/>
        </w:rPr>
        <w:instrText xml:space="preserve"> PAGEREF _Toc433320391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sidRPr="007716BA">
        <w:rPr>
          <w:noProof/>
        </w:rPr>
        <w:t>9.20 Právní proces pro vnější fóra</w:t>
      </w:r>
      <w:r>
        <w:rPr>
          <w:noProof/>
        </w:rPr>
        <w:tab/>
      </w:r>
      <w:r>
        <w:rPr>
          <w:noProof/>
        </w:rPr>
        <w:fldChar w:fldCharType="begin"/>
      </w:r>
      <w:r>
        <w:rPr>
          <w:noProof/>
        </w:rPr>
        <w:instrText xml:space="preserve"> PAGEREF _Toc433320392 \h </w:instrText>
      </w:r>
      <w:r>
        <w:rPr>
          <w:noProof/>
        </w:rPr>
      </w:r>
      <w:r>
        <w:rPr>
          <w:noProof/>
        </w:rPr>
        <w:fldChar w:fldCharType="separate"/>
      </w:r>
      <w:r>
        <w:rPr>
          <w:noProof/>
        </w:rPr>
        <w:t>39</w:t>
      </w:r>
      <w:r>
        <w:rPr>
          <w:noProof/>
        </w:rPr>
        <w:fldChar w:fldCharType="end"/>
      </w:r>
    </w:p>
    <w:p w:rsidR="000E3670" w:rsidRDefault="000E3670">
      <w:pPr>
        <w:pStyle w:val="Obsah2"/>
        <w:rPr>
          <w:rFonts w:asciiTheme="minorHAnsi" w:eastAsiaTheme="minorEastAsia" w:hAnsiTheme="minorHAnsi" w:cstheme="minorBidi"/>
          <w:noProof/>
          <w:kern w:val="0"/>
          <w:sz w:val="22"/>
          <w:szCs w:val="22"/>
          <w:lang w:eastAsia="cs-CZ" w:bidi="ar-SA"/>
        </w:rPr>
      </w:pPr>
      <w:r>
        <w:rPr>
          <w:noProof/>
        </w:rPr>
        <w:t>9.21 Různá ustanovení</w:t>
      </w:r>
      <w:r>
        <w:rPr>
          <w:noProof/>
        </w:rPr>
        <w:tab/>
      </w:r>
      <w:r>
        <w:rPr>
          <w:noProof/>
        </w:rPr>
        <w:fldChar w:fldCharType="begin"/>
      </w:r>
      <w:r>
        <w:rPr>
          <w:noProof/>
        </w:rPr>
        <w:instrText xml:space="preserve"> PAGEREF _Toc433320393 \h </w:instrText>
      </w:r>
      <w:r>
        <w:rPr>
          <w:noProof/>
        </w:rPr>
      </w:r>
      <w:r>
        <w:rPr>
          <w:noProof/>
        </w:rPr>
        <w:fldChar w:fldCharType="separate"/>
      </w:r>
      <w:r>
        <w:rPr>
          <w:noProof/>
        </w:rPr>
        <w:t>39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9.21.1 Celková dohoda</w:t>
      </w:r>
      <w:r>
        <w:rPr>
          <w:noProof/>
        </w:rPr>
        <w:tab/>
      </w:r>
      <w:r>
        <w:rPr>
          <w:noProof/>
        </w:rPr>
        <w:fldChar w:fldCharType="begin"/>
      </w:r>
      <w:r>
        <w:rPr>
          <w:noProof/>
        </w:rPr>
        <w:instrText xml:space="preserve"> PAGEREF _Toc433320394 \h </w:instrText>
      </w:r>
      <w:r>
        <w:rPr>
          <w:noProof/>
        </w:rPr>
      </w:r>
      <w:r>
        <w:rPr>
          <w:noProof/>
        </w:rPr>
        <w:fldChar w:fldCharType="separate"/>
      </w:r>
      <w:r>
        <w:rPr>
          <w:noProof/>
        </w:rPr>
        <w:t>39</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9.21.2 Přiřazení</w:t>
      </w:r>
      <w:r>
        <w:rPr>
          <w:noProof/>
        </w:rPr>
        <w:tab/>
      </w:r>
      <w:r>
        <w:rPr>
          <w:noProof/>
        </w:rPr>
        <w:fldChar w:fldCharType="begin"/>
      </w:r>
      <w:r>
        <w:rPr>
          <w:noProof/>
        </w:rPr>
        <w:instrText xml:space="preserve"> PAGEREF _Toc433320395 \h </w:instrText>
      </w:r>
      <w:r>
        <w:rPr>
          <w:noProof/>
        </w:rPr>
      </w:r>
      <w:r>
        <w:rPr>
          <w:noProof/>
        </w:rPr>
        <w:fldChar w:fldCharType="separate"/>
      </w:r>
      <w:r>
        <w:rPr>
          <w:noProof/>
        </w:rPr>
        <w:t>40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9.21.3 Oddělitelnost</w:t>
      </w:r>
      <w:r>
        <w:rPr>
          <w:noProof/>
        </w:rPr>
        <w:tab/>
      </w:r>
      <w:r>
        <w:rPr>
          <w:noProof/>
        </w:rPr>
        <w:fldChar w:fldCharType="begin"/>
      </w:r>
      <w:r>
        <w:rPr>
          <w:noProof/>
        </w:rPr>
        <w:instrText xml:space="preserve"> PAGEREF _Toc433320396 \h </w:instrText>
      </w:r>
      <w:r>
        <w:rPr>
          <w:noProof/>
        </w:rPr>
      </w:r>
      <w:r>
        <w:rPr>
          <w:noProof/>
        </w:rPr>
        <w:fldChar w:fldCharType="separate"/>
      </w:r>
      <w:r>
        <w:rPr>
          <w:noProof/>
        </w:rPr>
        <w:t>40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9.21.4 Vynucení (poplatky právnímu zástupci a zřeknutí se práv)</w:t>
      </w:r>
      <w:r>
        <w:rPr>
          <w:noProof/>
        </w:rPr>
        <w:tab/>
      </w:r>
      <w:r>
        <w:rPr>
          <w:noProof/>
        </w:rPr>
        <w:fldChar w:fldCharType="begin"/>
      </w:r>
      <w:r>
        <w:rPr>
          <w:noProof/>
        </w:rPr>
        <w:instrText xml:space="preserve"> PAGEREF _Toc433320397 \h </w:instrText>
      </w:r>
      <w:r>
        <w:rPr>
          <w:noProof/>
        </w:rPr>
      </w:r>
      <w:r>
        <w:rPr>
          <w:noProof/>
        </w:rPr>
        <w:fldChar w:fldCharType="separate"/>
      </w:r>
      <w:r>
        <w:rPr>
          <w:noProof/>
        </w:rPr>
        <w:t>40</w:t>
      </w:r>
      <w:r>
        <w:rPr>
          <w:noProof/>
        </w:rPr>
        <w:fldChar w:fldCharType="end"/>
      </w:r>
    </w:p>
    <w:p w:rsidR="000E3670" w:rsidRDefault="000E3670">
      <w:pPr>
        <w:pStyle w:val="Obsah3"/>
        <w:tabs>
          <w:tab w:val="right" w:leader="dot" w:pos="9628"/>
        </w:tabs>
        <w:rPr>
          <w:rFonts w:asciiTheme="minorHAnsi" w:eastAsiaTheme="minorEastAsia" w:hAnsiTheme="minorHAnsi" w:cstheme="minorBidi"/>
          <w:noProof/>
          <w:kern w:val="0"/>
          <w:sz w:val="22"/>
          <w:szCs w:val="22"/>
          <w:lang w:eastAsia="cs-CZ" w:bidi="ar-SA"/>
        </w:rPr>
      </w:pPr>
      <w:r w:rsidRPr="007716BA">
        <w:rPr>
          <w:noProof/>
        </w:rPr>
        <w:t>9.21.5 Force majeure [vyšší moc]</w:t>
      </w:r>
      <w:r>
        <w:rPr>
          <w:noProof/>
        </w:rPr>
        <w:tab/>
      </w:r>
      <w:r>
        <w:rPr>
          <w:noProof/>
        </w:rPr>
        <w:fldChar w:fldCharType="begin"/>
      </w:r>
      <w:r>
        <w:rPr>
          <w:noProof/>
        </w:rPr>
        <w:instrText xml:space="preserve"> PAGEREF _Toc433320398 \h </w:instrText>
      </w:r>
      <w:r>
        <w:rPr>
          <w:noProof/>
        </w:rPr>
      </w:r>
      <w:r>
        <w:rPr>
          <w:noProof/>
        </w:rPr>
        <w:fldChar w:fldCharType="separate"/>
      </w:r>
      <w:r>
        <w:rPr>
          <w:noProof/>
        </w:rPr>
        <w:t>40</w:t>
      </w:r>
      <w:r>
        <w:rPr>
          <w:noProof/>
        </w:rPr>
        <w:fldChar w:fldCharType="end"/>
      </w:r>
    </w:p>
    <w:p w:rsidR="000E3670" w:rsidRDefault="000E3670">
      <w:pPr>
        <w:pStyle w:val="Obsah4"/>
        <w:rPr>
          <w:rFonts w:ascii="Verdana" w:eastAsia="Times New Roman" w:hAnsi="Verdana"/>
        </w:rPr>
      </w:pPr>
      <w:r>
        <w:fldChar w:fldCharType="end"/>
      </w:r>
    </w:p>
    <w:p w:rsidR="000E3670" w:rsidRDefault="000E3670">
      <w:pPr>
        <w:pBdr>
          <w:bottom w:val="single" w:sz="1" w:space="2" w:color="000000"/>
        </w:pBdr>
        <w:ind w:left="709"/>
        <w:rPr>
          <w:rFonts w:ascii="Verdana" w:eastAsia="Times New Roman" w:hAnsi="Verdana"/>
        </w:rPr>
      </w:pPr>
    </w:p>
    <w:p w:rsidR="000E3670" w:rsidRDefault="000E3670">
      <w:pPr>
        <w:rPr>
          <w:rFonts w:ascii="Verdana" w:eastAsia="Times New Roman" w:hAnsi="Verdana"/>
        </w:rPr>
      </w:pPr>
    </w:p>
    <w:p w:rsidR="000E3670" w:rsidRPr="000E3670" w:rsidRDefault="000E3670" w:rsidP="000E3670">
      <w:pPr>
        <w:pStyle w:val="Nadpis2"/>
      </w:pPr>
      <w:bookmarkStart w:id="1" w:name="_Toc433320186"/>
      <w:r w:rsidRPr="000E3670">
        <w:t>1. Úvod</w:t>
      </w:r>
      <w:bookmarkEnd w:id="1"/>
    </w:p>
    <w:p w:rsidR="000E3670" w:rsidRDefault="000E3670">
      <w:pPr>
        <w:pStyle w:val="Nadpis3"/>
      </w:pPr>
      <w:bookmarkStart w:id="2" w:name="_Toc433320187"/>
      <w:r>
        <w:t>1.1 Přehled</w:t>
      </w:r>
      <w:bookmarkEnd w:id="2"/>
    </w:p>
    <w:p w:rsidR="000E3670" w:rsidRDefault="000E3670">
      <w:pPr>
        <w:pStyle w:val="Zkladntext"/>
      </w:pPr>
      <w:r>
        <w:t>Tento dokument je Přehled postupů certifikace (</w:t>
      </w:r>
      <w:proofErr w:type="spellStart"/>
      <w:r>
        <w:t>Certification</w:t>
      </w:r>
      <w:proofErr w:type="spellEnd"/>
      <w:r>
        <w:t xml:space="preserve"> </w:t>
      </w:r>
      <w:proofErr w:type="spellStart"/>
      <w:r>
        <w:t>Practise</w:t>
      </w:r>
      <w:proofErr w:type="spellEnd"/>
      <w:r>
        <w:t xml:space="preserve"> </w:t>
      </w:r>
      <w:proofErr w:type="spellStart"/>
      <w:r>
        <w:t>Statement</w:t>
      </w:r>
      <w:proofErr w:type="spellEnd"/>
      <w:r>
        <w:t xml:space="preserve">, CPS) </w:t>
      </w:r>
      <w:proofErr w:type="spellStart"/>
      <w:r>
        <w:t>CAcertu</w:t>
      </w:r>
      <w:proofErr w:type="spellEnd"/>
      <w:r>
        <w:t xml:space="preserve">, komunitní certifikační autority (CA). Popisuje pravidla a procedury, které používá CAcert pro provoz své CA a platí pro všechny účastnící se PKI, včetně </w:t>
      </w:r>
      <w:proofErr w:type="spellStart"/>
      <w:r>
        <w:t>zaručovatelů</w:t>
      </w:r>
      <w:proofErr w:type="spellEnd"/>
      <w:r>
        <w:t>, členů a samotné CAcert.</w:t>
      </w:r>
    </w:p>
    <w:p w:rsidR="000E3670" w:rsidRDefault="000E3670">
      <w:pPr>
        <w:pStyle w:val="Nadpis3"/>
      </w:pPr>
      <w:bookmarkStart w:id="3" w:name="_Toc433320188"/>
      <w:r>
        <w:t>1.2 Název a identifikace dokumentu</w:t>
      </w:r>
      <w:bookmarkEnd w:id="3"/>
    </w:p>
    <w:p w:rsidR="000E3670" w:rsidRDefault="000E3670">
      <w:pPr>
        <w:pStyle w:val="Zkladntext"/>
      </w:pPr>
      <w:r>
        <w:t>Tento dokument je Přehled postupů certifikace (CPS) CAcert. CPS zároveň plní roli Zásad certifikátů (</w:t>
      </w:r>
      <w:proofErr w:type="spellStart"/>
      <w:r>
        <w:t>Certificate</w:t>
      </w:r>
      <w:proofErr w:type="spellEnd"/>
      <w:r>
        <w:t xml:space="preserve"> </w:t>
      </w:r>
      <w:proofErr w:type="spellStart"/>
      <w:r>
        <w:t>Policy</w:t>
      </w:r>
      <w:proofErr w:type="spellEnd"/>
      <w:r>
        <w:t>, CP)</w:t>
      </w:r>
    </w:p>
    <w:p w:rsidR="000E3670" w:rsidRDefault="000E3670">
      <w:pPr>
        <w:pStyle w:val="Zkladntext"/>
        <w:numPr>
          <w:ilvl w:val="0"/>
          <w:numId w:val="2"/>
        </w:numPr>
      </w:pPr>
      <w:r>
        <w:t xml:space="preserve">Tento dokument je COD6 podle číslovacího schématu oficiálních dokumentů CAcert (CAcert </w:t>
      </w:r>
      <w:proofErr w:type="spellStart"/>
      <w:r>
        <w:t>Official</w:t>
      </w:r>
      <w:proofErr w:type="spellEnd"/>
      <w:r>
        <w:t xml:space="preserve"> </w:t>
      </w:r>
      <w:proofErr w:type="spellStart"/>
      <w:r>
        <w:t>Documents</w:t>
      </w:r>
      <w:proofErr w:type="spellEnd"/>
      <w:r>
        <w:t>, COD).</w:t>
      </w:r>
    </w:p>
    <w:p w:rsidR="000E3670" w:rsidRDefault="000E3670">
      <w:pPr>
        <w:pStyle w:val="Zkladntext"/>
        <w:numPr>
          <w:ilvl w:val="0"/>
          <w:numId w:val="2"/>
        </w:numPr>
      </w:pPr>
      <w:r>
        <w:t xml:space="preserve">Dokument je strukturován podle </w:t>
      </w:r>
      <w:proofErr w:type="spellStart"/>
      <w:r>
        <w:t>Chokhani</w:t>
      </w:r>
      <w:proofErr w:type="spellEnd"/>
      <w:r>
        <w:t xml:space="preserve"> a kol., </w:t>
      </w:r>
      <w:hyperlink r:id="rId9" w:history="1">
        <w:r>
          <w:rPr>
            <w:rStyle w:val="Hypertextovodkaz"/>
          </w:rPr>
          <w:t>RFC3647</w:t>
        </w:r>
      </w:hyperlink>
      <w:r>
        <w:t xml:space="preserve">, </w:t>
      </w:r>
      <w:hyperlink r:id="rId10" w:anchor="section-4" w:history="1">
        <w:r>
          <w:rPr>
            <w:rStyle w:val="Hypertextovodkaz"/>
          </w:rPr>
          <w:t>kapitola 4</w:t>
        </w:r>
      </w:hyperlink>
      <w:r>
        <w:t>. Všechna záhlaví jsou odvozena odtamtud.</w:t>
      </w:r>
    </w:p>
    <w:p w:rsidR="000E3670" w:rsidRDefault="000E3670">
      <w:pPr>
        <w:pStyle w:val="Zkladntext"/>
        <w:numPr>
          <w:ilvl w:val="0"/>
          <w:numId w:val="2"/>
        </w:numPr>
      </w:pPr>
      <w:r>
        <w:t xml:space="preserve">Byl upraven a revidován (nebo bude revidován), aby vyhověl nebo i překročil kritéria </w:t>
      </w:r>
      <w:proofErr w:type="spellStart"/>
      <w:r>
        <w:rPr>
          <w:i/>
          <w:iCs/>
        </w:rPr>
        <w:t>Certificate</w:t>
      </w:r>
      <w:proofErr w:type="spellEnd"/>
      <w:r>
        <w:rPr>
          <w:i/>
          <w:iCs/>
        </w:rPr>
        <w:t xml:space="preserve"> </w:t>
      </w:r>
      <w:proofErr w:type="spellStart"/>
      <w:r>
        <w:rPr>
          <w:i/>
          <w:iCs/>
        </w:rPr>
        <w:t>Authority</w:t>
      </w:r>
      <w:proofErr w:type="spellEnd"/>
      <w:r>
        <w:rPr>
          <w:i/>
          <w:iCs/>
        </w:rPr>
        <w:t xml:space="preserve"> </w:t>
      </w:r>
      <w:proofErr w:type="spellStart"/>
      <w:r>
        <w:rPr>
          <w:i/>
          <w:iCs/>
        </w:rPr>
        <w:t>Review</w:t>
      </w:r>
      <w:proofErr w:type="spellEnd"/>
      <w:r>
        <w:rPr>
          <w:i/>
          <w:iCs/>
        </w:rPr>
        <w:t xml:space="preserve"> </w:t>
      </w:r>
      <w:proofErr w:type="spellStart"/>
      <w:r>
        <w:rPr>
          <w:i/>
          <w:iCs/>
        </w:rPr>
        <w:t>Checklist</w:t>
      </w:r>
      <w:proofErr w:type="spellEnd"/>
      <w:r>
        <w:t xml:space="preserve"> od </w:t>
      </w:r>
      <w:r>
        <w:rPr>
          <w:i/>
          <w:iCs/>
        </w:rPr>
        <w:t xml:space="preserve">Davida E, </w:t>
      </w:r>
      <w:proofErr w:type="spellStart"/>
      <w:r>
        <w:rPr>
          <w:i/>
          <w:iCs/>
        </w:rPr>
        <w:t>Rosse</w:t>
      </w:r>
      <w:proofErr w:type="spellEnd"/>
      <w:r>
        <w:t xml:space="preserve"> („DRC“) a zásad CA patřící Nadaci </w:t>
      </w:r>
      <w:proofErr w:type="spellStart"/>
      <w:r>
        <w:t>Mozilla</w:t>
      </w:r>
      <w:proofErr w:type="spellEnd"/>
      <w:r>
        <w:t>.</w:t>
      </w:r>
    </w:p>
    <w:p w:rsidR="000E3670" w:rsidRDefault="000E3670">
      <w:pPr>
        <w:pStyle w:val="Zkladntext"/>
        <w:numPr>
          <w:ilvl w:val="0"/>
          <w:numId w:val="2"/>
        </w:numPr>
      </w:pPr>
      <w:r>
        <w:lastRenderedPageBreak/>
        <w:t xml:space="preserve">Číslo OID (ID objektu) přiřazené tomuto dokumentu: </w:t>
      </w:r>
      <w:proofErr w:type="gramStart"/>
      <w:r>
        <w:t>1.3.6.1.4.1.18506.4.4.x (x = schválená</w:t>
      </w:r>
      <w:proofErr w:type="gramEnd"/>
      <w:r>
        <w:t xml:space="preserve"> verze) (</w:t>
      </w:r>
      <w:hyperlink r:id="rId11" w:history="1">
        <w:r>
          <w:rPr>
            <w:rStyle w:val="Hypertextovodkaz"/>
          </w:rPr>
          <w:t>iana.org</w:t>
        </w:r>
      </w:hyperlink>
      <w:r>
        <w:t>)</w:t>
      </w:r>
    </w:p>
    <w:p w:rsidR="000E3670" w:rsidRDefault="000E3670">
      <w:pPr>
        <w:pStyle w:val="Zkladntext"/>
        <w:numPr>
          <w:ilvl w:val="0"/>
          <w:numId w:val="2"/>
        </w:numPr>
      </w:pPr>
      <w:r>
        <w:t>© CAcert Inc. 2006-2009.</w:t>
      </w:r>
    </w:p>
    <w:p w:rsidR="000E3670" w:rsidRDefault="000E3670">
      <w:pPr>
        <w:pStyle w:val="Zkladntext"/>
        <w:numPr>
          <w:ilvl w:val="0"/>
          <w:numId w:val="2"/>
        </w:numPr>
      </w:pPr>
      <w:r>
        <w:t xml:space="preserve">Starší poznámky napsal Christian </w:t>
      </w:r>
      <w:proofErr w:type="spellStart"/>
      <w:r>
        <w:t>Barmala</w:t>
      </w:r>
      <w:proofErr w:type="spellEnd"/>
      <w:r>
        <w:t xml:space="preserve"> v dokumentu umístěném pod licenci GNU pro volné dokumenty a pod copyright FSF. Avšak to koliduje s řídicími ustanoveními Konfigurace-řídicí specifikace (</w:t>
      </w:r>
      <w:proofErr w:type="spellStart"/>
      <w:r>
        <w:t>Configuration-Control</w:t>
      </w:r>
      <w:proofErr w:type="spellEnd"/>
      <w:r>
        <w:t xml:space="preserve"> </w:t>
      </w:r>
      <w:proofErr w:type="spellStart"/>
      <w:r>
        <w:t>Specification</w:t>
      </w:r>
      <w:proofErr w:type="spellEnd"/>
      <w:r>
        <w:t>, CCS [COD2]) ohledně kritérií auditu.</w:t>
      </w:r>
    </w:p>
    <w:p w:rsidR="000E3670" w:rsidRDefault="000E3670">
      <w:pPr>
        <w:pStyle w:val="Zkladntext"/>
      </w:pPr>
      <w:r>
        <w:t>CPS je autoritativní dokument, který řídí jiné dokumenty kromě těch, kde je to výslovně zamítnuto. Viz též 1.5.1 Organizace spravující dokument.</w:t>
      </w:r>
    </w:p>
    <w:p w:rsidR="000E3670" w:rsidRDefault="000E3670">
      <w:pPr>
        <w:pStyle w:val="Nadpis3"/>
      </w:pPr>
      <w:bookmarkStart w:id="4" w:name="_Toc433320189"/>
      <w:r>
        <w:t>1.3 Kdo se podílí na infrastruktuře veřejných klíčů (PKI)</w:t>
      </w:r>
      <w:bookmarkEnd w:id="4"/>
    </w:p>
    <w:p w:rsidR="000E3670" w:rsidRDefault="000E3670">
      <w:pPr>
        <w:pStyle w:val="Zkladntext"/>
      </w:pPr>
      <w:r>
        <w:t xml:space="preserve">Certifikační autorita je legálně provozována sdružením CAcert </w:t>
      </w:r>
      <w:proofErr w:type="spellStart"/>
      <w:r>
        <w:t>Incorporated</w:t>
      </w:r>
      <w:proofErr w:type="spellEnd"/>
      <w:r>
        <w:t xml:space="preserve">, registrovaným roku 2002 v Novém Jižním Walesu v Austrálii, v zastoupení širší Komunity členů CAcert. Podrobnosti o sdružení jsou na </w:t>
      </w:r>
      <w:hyperlink r:id="rId12" w:history="1">
        <w:r>
          <w:rPr>
            <w:rStyle w:val="Hypertextovodkaz"/>
          </w:rPr>
          <w:t>CAcert wiki</w:t>
        </w:r>
      </w:hyperlink>
      <w:r>
        <w:t>.</w:t>
      </w:r>
    </w:p>
    <w:p w:rsidR="000E3670" w:rsidRDefault="000E3670">
      <w:pPr>
        <w:pStyle w:val="Zkladntext"/>
      </w:pPr>
      <w:r>
        <w:t>CAcert je Komunita tvořená Členy, kteří souhlasí s Dohodou komunity CAcert (</w:t>
      </w:r>
      <w:hyperlink r:id="rId13" w:history="1">
        <w:r>
          <w:rPr>
            <w:rStyle w:val="Hypertextovodkaz"/>
          </w:rPr>
          <w:t xml:space="preserve">CAcert </w:t>
        </w:r>
        <w:proofErr w:type="spellStart"/>
        <w:r>
          <w:rPr>
            <w:rStyle w:val="Hypertextovodkaz"/>
          </w:rPr>
          <w:t>Community</w:t>
        </w:r>
        <w:proofErr w:type="spellEnd"/>
        <w:r>
          <w:rPr>
            <w:rStyle w:val="Hypertextovodkaz"/>
          </w:rPr>
          <w:t xml:space="preserve">  </w:t>
        </w:r>
        <w:proofErr w:type="spellStart"/>
        <w:r>
          <w:rPr>
            <w:rStyle w:val="Hypertextovodkaz"/>
          </w:rPr>
          <w:t>Agreement</w:t>
        </w:r>
        <w:proofErr w:type="spellEnd"/>
      </w:hyperlink>
      <w:r>
        <w:t xml:space="preserve">, CCA). Po technické stránce je CA provozována Komunitou pod řízením Výboru CAcert </w:t>
      </w:r>
      <w:proofErr w:type="spellStart"/>
      <w:r>
        <w:t>Incorporated</w:t>
      </w:r>
      <w:proofErr w:type="spellEnd"/>
      <w:r>
        <w:t xml:space="preserve">. (Členové Komunity: nezaměňovat se </w:t>
      </w:r>
      <w:r>
        <w:rPr>
          <w:i/>
          <w:iCs/>
        </w:rPr>
        <w:t>Členy sdružení</w:t>
      </w:r>
      <w:r>
        <w:t>, o kterých se tento dokument nikde dále nezmiňuje.)</w:t>
      </w:r>
    </w:p>
    <w:p w:rsidR="000E3670" w:rsidRDefault="000E3670">
      <w:pPr>
        <w:pStyle w:val="Nadpis4"/>
        <w:rPr>
          <w:i w:val="0"/>
          <w:iCs w:val="0"/>
        </w:rPr>
      </w:pPr>
      <w:bookmarkStart w:id="5" w:name="_Toc433320190"/>
      <w:r>
        <w:rPr>
          <w:i w:val="0"/>
          <w:iCs w:val="0"/>
        </w:rPr>
        <w:t>1.3.1 Certifikační autority</w:t>
      </w:r>
      <w:bookmarkEnd w:id="5"/>
    </w:p>
    <w:p w:rsidR="000E3670" w:rsidRDefault="000E3670">
      <w:pPr>
        <w:pStyle w:val="Zkladntext"/>
      </w:pPr>
      <w:r>
        <w:t>Podle současného (tohoto) CPS nevydává CAcert certifikáty vnějším zprostředkujícím CA.</w:t>
      </w:r>
    </w:p>
    <w:p w:rsidR="000E3670" w:rsidRDefault="000E3670">
      <w:pPr>
        <w:pStyle w:val="Nadpis4"/>
        <w:rPr>
          <w:i w:val="0"/>
          <w:iCs w:val="0"/>
        </w:rPr>
      </w:pPr>
      <w:bookmarkStart w:id="6" w:name="_Toc433320191"/>
      <w:r>
        <w:rPr>
          <w:i w:val="0"/>
          <w:iCs w:val="0"/>
        </w:rPr>
        <w:t>1.3.2 Registrační autority</w:t>
      </w:r>
      <w:bookmarkEnd w:id="6"/>
    </w:p>
    <w:p w:rsidR="000E3670" w:rsidRDefault="000E3670">
      <w:pPr>
        <w:pStyle w:val="Zkladntext"/>
      </w:pPr>
      <w:r>
        <w:t>Registrační autority (RA) se řídí Zásadami zaručování (</w:t>
      </w:r>
      <w:proofErr w:type="spellStart"/>
      <w:r>
        <w:t>Assurance</w:t>
      </w:r>
      <w:proofErr w:type="spellEnd"/>
      <w:r>
        <w:t xml:space="preserve"> </w:t>
      </w:r>
      <w:proofErr w:type="spellStart"/>
      <w:r>
        <w:t>Policy</w:t>
      </w:r>
      <w:proofErr w:type="spellEnd"/>
      <w:r>
        <w:t>, AP [</w:t>
      </w:r>
      <w:hyperlink r:id="rId14" w:history="1">
        <w:r>
          <w:rPr>
            <w:rStyle w:val="Hypertextovodkaz"/>
          </w:rPr>
          <w:t>COD13</w:t>
        </w:r>
      </w:hyperlink>
      <w:r>
        <w:t>]).</w:t>
      </w:r>
    </w:p>
    <w:p w:rsidR="000E3670" w:rsidRDefault="000E3670">
      <w:pPr>
        <w:pStyle w:val="Nadpis4"/>
        <w:rPr>
          <w:i w:val="0"/>
          <w:iCs w:val="0"/>
        </w:rPr>
      </w:pPr>
      <w:bookmarkStart w:id="7" w:name="_Toc433320192"/>
      <w:r>
        <w:rPr>
          <w:i w:val="0"/>
          <w:iCs w:val="0"/>
        </w:rPr>
        <w:t>1.3.3 Odběratelé</w:t>
      </w:r>
      <w:bookmarkEnd w:id="7"/>
    </w:p>
    <w:p w:rsidR="000E3670" w:rsidRDefault="000E3670">
      <w:pPr>
        <w:pStyle w:val="Zkladntext"/>
      </w:pPr>
      <w:r>
        <w:t>CAcert vydává certifikáty pouze Členům. Tito Členové se pak stávají odběrateli.</w:t>
      </w:r>
    </w:p>
    <w:p w:rsidR="000E3670" w:rsidRDefault="000E3670">
      <w:pPr>
        <w:pStyle w:val="Nadpis4"/>
        <w:rPr>
          <w:i w:val="0"/>
          <w:iCs w:val="0"/>
        </w:rPr>
      </w:pPr>
      <w:bookmarkStart w:id="8" w:name="_Toc433320193"/>
      <w:r>
        <w:rPr>
          <w:i w:val="0"/>
          <w:iCs w:val="0"/>
        </w:rPr>
        <w:t>1.3.4 Spoléhající strany</w:t>
      </w:r>
      <w:bookmarkEnd w:id="8"/>
    </w:p>
    <w:p w:rsidR="000E3670" w:rsidRDefault="000E3670">
      <w:pPr>
        <w:pStyle w:val="Zkladntext"/>
      </w:pPr>
      <w:r>
        <w:t>Spoléhající strana je Člen, který souhlasil s Dohodou komunity CAcert (CCA [</w:t>
      </w:r>
      <w:hyperlink r:id="rId15" w:history="1">
        <w:r>
          <w:rPr>
            <w:rStyle w:val="Hypertextovodkaz"/>
          </w:rPr>
          <w:t>COD9</w:t>
        </w:r>
      </w:hyperlink>
      <w:r>
        <w:t>]), a který používáním certifikátu CAcert činí rozhodnutí na základě toho certifikátu.</w:t>
      </w:r>
    </w:p>
    <w:p w:rsidR="000E3670" w:rsidRDefault="000E3670">
      <w:pPr>
        <w:pStyle w:val="Nadpis4"/>
        <w:rPr>
          <w:i w:val="0"/>
          <w:iCs w:val="0"/>
        </w:rPr>
      </w:pPr>
      <w:bookmarkStart w:id="9" w:name="_Toc433320194"/>
      <w:r>
        <w:rPr>
          <w:i w:val="0"/>
          <w:iCs w:val="0"/>
        </w:rPr>
        <w:t>1.3.5 Ostatní účastníci</w:t>
      </w:r>
      <w:bookmarkEnd w:id="9"/>
    </w:p>
    <w:p w:rsidR="000E3670" w:rsidRDefault="000E3670">
      <w:pPr>
        <w:pStyle w:val="Zkladntext"/>
        <w:rPr>
          <w:b/>
          <w:bCs/>
        </w:rPr>
      </w:pPr>
      <w:r>
        <w:rPr>
          <w:b/>
          <w:bCs/>
        </w:rPr>
        <w:t xml:space="preserve">Členové. </w:t>
      </w:r>
      <w:r>
        <w:t>Členství v Komunitě je definováno v Dohodě komunity CAcert (CCA, [</w:t>
      </w:r>
      <w:hyperlink r:id="rId16" w:history="1">
        <w:proofErr w:type="gramStart"/>
        <w:r>
          <w:rPr>
            <w:rStyle w:val="Hypertextovodkaz"/>
          </w:rPr>
          <w:t>COD9</w:t>
        </w:r>
      </w:hyperlink>
      <w:r>
        <w:t>]).Pouze</w:t>
      </w:r>
      <w:proofErr w:type="gramEnd"/>
      <w:r>
        <w:t xml:space="preserve"> Členové se mohou SPOLEHNOUT nebo se stát odběrateli. Členství je bezplatné.</w:t>
      </w:r>
    </w:p>
    <w:p w:rsidR="000E3670" w:rsidRDefault="000E3670">
      <w:pPr>
        <w:pStyle w:val="Zkladntext"/>
        <w:rPr>
          <w:b/>
          <w:bCs/>
        </w:rPr>
      </w:pPr>
      <w:r>
        <w:rPr>
          <w:b/>
          <w:bCs/>
        </w:rPr>
        <w:t>Arbitr.</w:t>
      </w:r>
      <w:r>
        <w:t xml:space="preserve"> Starší a zkušený Člen komunity CAcert, který řeší spory mezi Členy, včetně sporů o spolehlivost certifikátů, podle Zásad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DRP, [</w:t>
      </w:r>
      <w:hyperlink r:id="rId17" w:history="1">
        <w:r>
          <w:rPr>
            <w:rStyle w:val="Hypertextovodkaz"/>
          </w:rPr>
          <w:t>COD7</w:t>
        </w:r>
      </w:hyperlink>
      <w:r>
        <w:t>]).</w:t>
      </w:r>
    </w:p>
    <w:p w:rsidR="000E3670" w:rsidRDefault="000E3670">
      <w:pPr>
        <w:pStyle w:val="Zkladntext"/>
        <w:rPr>
          <w:b/>
          <w:bCs/>
        </w:rPr>
      </w:pPr>
      <w:r>
        <w:rPr>
          <w:b/>
          <w:bCs/>
        </w:rPr>
        <w:t xml:space="preserve">Prodejce. </w:t>
      </w:r>
      <w:r>
        <w:t>Dodavatel softwaru, který integruje certifikáty CAcert do svého softwaru, mají „</w:t>
      </w:r>
      <w:proofErr w:type="spellStart"/>
      <w:r>
        <w:t>proxy</w:t>
      </w:r>
      <w:proofErr w:type="spellEnd"/>
      <w:r>
        <w:t>“ roli Spoléhajících stran; jsou předmětem jiné licence.</w:t>
      </w:r>
    </w:p>
    <w:p w:rsidR="000E3670" w:rsidRDefault="000E3670">
      <w:pPr>
        <w:pStyle w:val="Zkladntext"/>
        <w:rPr>
          <w:b/>
          <w:bCs/>
        </w:rPr>
      </w:pPr>
      <w:r>
        <w:rPr>
          <w:b/>
          <w:bCs/>
        </w:rPr>
        <w:t xml:space="preserve">Nezapojené osoby </w:t>
      </w:r>
      <w:r>
        <w:t xml:space="preserve">(NRP). Jsou to uživatelé webových prohlížečů a podobného softwaru, kteří nejsou seznámeni s certifikáty CAcert, které mohou použít, ani s variantami použití. Jejich vztah k </w:t>
      </w:r>
      <w:proofErr w:type="spellStart"/>
      <w:r>
        <w:t>Cacertu</w:t>
      </w:r>
      <w:proofErr w:type="spellEnd"/>
      <w:r>
        <w:t xml:space="preserve"> je popsán dokumentem „Nezapojené osoby – zřeknutí a licence (Non-</w:t>
      </w:r>
      <w:proofErr w:type="spellStart"/>
      <w:r>
        <w:t>Related</w:t>
      </w:r>
      <w:proofErr w:type="spellEnd"/>
      <w:r>
        <w:t xml:space="preserve"> </w:t>
      </w:r>
      <w:proofErr w:type="spellStart"/>
      <w:r>
        <w:t>Persons</w:t>
      </w:r>
      <w:proofErr w:type="spellEnd"/>
      <w:r>
        <w:t xml:space="preserve"> – </w:t>
      </w:r>
      <w:proofErr w:type="spellStart"/>
      <w:r>
        <w:t>Disclaimer</w:t>
      </w:r>
      <w:proofErr w:type="spellEnd"/>
      <w:r>
        <w:t xml:space="preserve"> and </w:t>
      </w:r>
      <w:proofErr w:type="spellStart"/>
      <w:r>
        <w:t>License</w:t>
      </w:r>
      <w:proofErr w:type="spellEnd"/>
      <w:r>
        <w:t>, NRP-</w:t>
      </w:r>
      <w:proofErr w:type="spellStart"/>
      <w:r>
        <w:t>DaL</w:t>
      </w:r>
      <w:proofErr w:type="spellEnd"/>
      <w:r>
        <w:t xml:space="preserve"> [COD4]). Žádná jiná práva ani vztahy nejsou předpokládána ani nabízena.</w:t>
      </w:r>
    </w:p>
    <w:p w:rsidR="000E3670" w:rsidRDefault="000E3670">
      <w:pPr>
        <w:pStyle w:val="Nadpis3"/>
        <w:rPr>
          <w:b w:val="0"/>
          <w:bCs w:val="0"/>
        </w:rPr>
      </w:pPr>
      <w:bookmarkStart w:id="10" w:name="_Toc433320195"/>
      <w:r>
        <w:t>1.4 Použití certifikátů</w:t>
      </w:r>
      <w:bookmarkEnd w:id="10"/>
    </w:p>
    <w:p w:rsidR="000E3670" w:rsidRDefault="000E3670">
      <w:pPr>
        <w:pStyle w:val="Zkladntext"/>
      </w:pPr>
      <w:r>
        <w:t xml:space="preserve">CAcert slouží jako vydavatel certifikátů pro jednotlivce, podniky, vlády, veřejně prospěšné společnosti, sdružení, církve, školy, nevládní organizace a jiné skupiny. Certifikáty CAcert jsou zamýšleny pro nízkonákladové komunitní aplikace, zvláště tam, kde se mohou dobrovolníci stát </w:t>
      </w:r>
      <w:proofErr w:type="spellStart"/>
      <w:r>
        <w:lastRenderedPageBreak/>
        <w:t>zaručovateli</w:t>
      </w:r>
      <w:proofErr w:type="spellEnd"/>
      <w:r>
        <w:t xml:space="preserve"> a pomáhat </w:t>
      </w:r>
      <w:proofErr w:type="spellStart"/>
      <w:r>
        <w:t>C</w:t>
      </w:r>
      <w:r w:rsidR="0066238B">
        <w:t>A</w:t>
      </w:r>
      <w:r>
        <w:t>certu</w:t>
      </w:r>
      <w:proofErr w:type="spellEnd"/>
      <w:r>
        <w:t xml:space="preserve"> s pomocí komunitě.</w:t>
      </w:r>
    </w:p>
    <w:p w:rsidR="000E3670" w:rsidRDefault="000E3670">
      <w:pPr>
        <w:pStyle w:val="Zkladntext"/>
        <w:rPr>
          <w:i/>
          <w:iCs/>
        </w:rPr>
      </w:pPr>
      <w:r>
        <w:t xml:space="preserve">Typy certifikátů a jejich příslušné a odpovídající aplikace jsou definovány v §1.4.1. Zakázané aplikace jsou definovány v §1.4.2. Použití pro odborníky může být dohodnuto smlouvou nebo </w:t>
      </w:r>
      <w:r w:rsidR="00207938">
        <w:t>j</w:t>
      </w:r>
      <w:r>
        <w:t>e umístěno do zvláštního prostředí, jak je popsáno v §1.4.4. Nespolehlivé aplikace jsou předmětem §1.4.3 a rizika, odpovědnosti a závazky řeší §9.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54"/>
        <w:gridCol w:w="1724"/>
        <w:gridCol w:w="2035"/>
        <w:gridCol w:w="4725"/>
      </w:tblGrid>
      <w:tr w:rsidR="004301BF" w:rsidTr="00207938">
        <w:trPr>
          <w:tblHeader/>
        </w:trPr>
        <w:tc>
          <w:tcPr>
            <w:tcW w:w="1154" w:type="dxa"/>
            <w:shd w:val="clear" w:color="auto" w:fill="auto"/>
          </w:tcPr>
          <w:p w:rsidR="000E3670" w:rsidRDefault="000E3670">
            <w:pPr>
              <w:pStyle w:val="Nadpistabulky"/>
              <w:rPr>
                <w:i/>
                <w:iCs/>
              </w:rPr>
            </w:pPr>
            <w:r>
              <w:rPr>
                <w:i/>
                <w:iCs/>
              </w:rPr>
              <w:t>Typ</w:t>
            </w:r>
          </w:p>
        </w:tc>
        <w:tc>
          <w:tcPr>
            <w:tcW w:w="8484" w:type="dxa"/>
            <w:gridSpan w:val="3"/>
            <w:shd w:val="clear" w:color="auto" w:fill="auto"/>
          </w:tcPr>
          <w:p w:rsidR="000E3670" w:rsidRDefault="000E3670">
            <w:pPr>
              <w:pStyle w:val="Nadpistabulky"/>
            </w:pPr>
            <w:r>
              <w:rPr>
                <w:i/>
                <w:iCs/>
              </w:rPr>
              <w:t>Správná použití certifikátů</w:t>
            </w:r>
          </w:p>
        </w:tc>
      </w:tr>
      <w:tr w:rsidR="004301BF" w:rsidTr="00207938">
        <w:tc>
          <w:tcPr>
            <w:tcW w:w="1154" w:type="dxa"/>
            <w:shd w:val="clear" w:color="auto" w:fill="auto"/>
          </w:tcPr>
          <w:p w:rsidR="000E3670" w:rsidRDefault="000E3670">
            <w:pPr>
              <w:pStyle w:val="Obsahtabulky"/>
              <w:jc w:val="center"/>
              <w:rPr>
                <w:b/>
                <w:bCs/>
              </w:rPr>
            </w:pPr>
            <w:r>
              <w:rPr>
                <w:b/>
                <w:bCs/>
              </w:rPr>
              <w:t>Obecný</w:t>
            </w:r>
          </w:p>
        </w:tc>
        <w:tc>
          <w:tcPr>
            <w:tcW w:w="1724" w:type="dxa"/>
            <w:shd w:val="clear" w:color="auto" w:fill="auto"/>
          </w:tcPr>
          <w:p w:rsidR="000E3670" w:rsidRDefault="000E3670">
            <w:pPr>
              <w:pStyle w:val="Obsahtabulky"/>
              <w:jc w:val="center"/>
              <w:rPr>
                <w:b/>
                <w:bCs/>
              </w:rPr>
            </w:pPr>
            <w:r>
              <w:rPr>
                <w:b/>
                <w:bCs/>
              </w:rPr>
              <w:t>Protokol</w:t>
            </w:r>
          </w:p>
        </w:tc>
        <w:tc>
          <w:tcPr>
            <w:tcW w:w="2035" w:type="dxa"/>
            <w:shd w:val="clear" w:color="auto" w:fill="auto"/>
          </w:tcPr>
          <w:p w:rsidR="000E3670" w:rsidRDefault="000E3670">
            <w:pPr>
              <w:pStyle w:val="Obsahtabulky"/>
              <w:jc w:val="center"/>
              <w:rPr>
                <w:b/>
                <w:bCs/>
              </w:rPr>
            </w:pPr>
            <w:r>
              <w:rPr>
                <w:b/>
                <w:bCs/>
              </w:rPr>
              <w:t>Popis</w:t>
            </w:r>
          </w:p>
        </w:tc>
        <w:tc>
          <w:tcPr>
            <w:tcW w:w="4725" w:type="dxa"/>
            <w:shd w:val="clear" w:color="auto" w:fill="auto"/>
          </w:tcPr>
          <w:p w:rsidR="000E3670" w:rsidRDefault="000E3670">
            <w:pPr>
              <w:pStyle w:val="Obsahtabulky"/>
              <w:jc w:val="center"/>
            </w:pPr>
            <w:r>
              <w:rPr>
                <w:b/>
                <w:bCs/>
              </w:rPr>
              <w:t>Poznámky</w:t>
            </w:r>
          </w:p>
        </w:tc>
      </w:tr>
      <w:tr w:rsidR="004301BF" w:rsidTr="00207938">
        <w:tc>
          <w:tcPr>
            <w:tcW w:w="1154" w:type="dxa"/>
            <w:vMerge w:val="restart"/>
            <w:shd w:val="clear" w:color="auto" w:fill="auto"/>
          </w:tcPr>
          <w:p w:rsidR="000E3670" w:rsidRDefault="000E3670">
            <w:pPr>
              <w:pStyle w:val="Obsahtabulky"/>
              <w:jc w:val="center"/>
            </w:pPr>
            <w:r>
              <w:t>Server</w:t>
            </w:r>
          </w:p>
        </w:tc>
        <w:tc>
          <w:tcPr>
            <w:tcW w:w="1724" w:type="dxa"/>
            <w:shd w:val="clear" w:color="auto" w:fill="auto"/>
          </w:tcPr>
          <w:p w:rsidR="000E3670" w:rsidRDefault="000E3670">
            <w:pPr>
              <w:pStyle w:val="Obsahtabulky"/>
              <w:jc w:val="center"/>
            </w:pPr>
            <w:r>
              <w:t>TLS</w:t>
            </w:r>
          </w:p>
        </w:tc>
        <w:tc>
          <w:tcPr>
            <w:tcW w:w="2035" w:type="dxa"/>
            <w:shd w:val="clear" w:color="auto" w:fill="auto"/>
          </w:tcPr>
          <w:p w:rsidR="000E3670" w:rsidRDefault="000E3670">
            <w:pPr>
              <w:pStyle w:val="Obsahtabulky"/>
              <w:jc w:val="center"/>
            </w:pPr>
            <w:r>
              <w:t>šifrování webového serveru</w:t>
            </w:r>
          </w:p>
        </w:tc>
        <w:tc>
          <w:tcPr>
            <w:tcW w:w="4725" w:type="dxa"/>
            <w:shd w:val="clear" w:color="auto" w:fill="auto"/>
          </w:tcPr>
          <w:p w:rsidR="000E3670" w:rsidRDefault="000E3670">
            <w:pPr>
              <w:pStyle w:val="Obsahtabulky"/>
              <w:jc w:val="center"/>
            </w:pPr>
            <w:r>
              <w:t>Umožňuje zašifrování</w:t>
            </w:r>
          </w:p>
        </w:tc>
      </w:tr>
      <w:tr w:rsidR="004301BF" w:rsidTr="00207938">
        <w:tc>
          <w:tcPr>
            <w:tcW w:w="1154" w:type="dxa"/>
            <w:vMerge/>
            <w:shd w:val="clear" w:color="auto" w:fill="auto"/>
          </w:tcPr>
          <w:p w:rsidR="000E3670" w:rsidRDefault="000E3670"/>
        </w:tc>
        <w:tc>
          <w:tcPr>
            <w:tcW w:w="1724" w:type="dxa"/>
            <w:shd w:val="clear" w:color="auto" w:fill="auto"/>
          </w:tcPr>
          <w:p w:rsidR="000E3670" w:rsidRDefault="000E3670">
            <w:pPr>
              <w:pStyle w:val="Obsahtabulky"/>
              <w:jc w:val="center"/>
            </w:pPr>
            <w:r>
              <w:t>vestavěný</w:t>
            </w:r>
          </w:p>
        </w:tc>
        <w:tc>
          <w:tcPr>
            <w:tcW w:w="2035" w:type="dxa"/>
            <w:shd w:val="clear" w:color="auto" w:fill="auto"/>
          </w:tcPr>
          <w:p w:rsidR="000E3670" w:rsidRDefault="000E3670">
            <w:pPr>
              <w:pStyle w:val="Obsahtabulky"/>
              <w:jc w:val="center"/>
            </w:pPr>
            <w:r>
              <w:t>vestavěná identifikace serveru</w:t>
            </w:r>
          </w:p>
        </w:tc>
        <w:tc>
          <w:tcPr>
            <w:tcW w:w="4725" w:type="dxa"/>
            <w:shd w:val="clear" w:color="auto" w:fill="auto"/>
          </w:tcPr>
          <w:p w:rsidR="000E3670" w:rsidRDefault="000E3670">
            <w:pPr>
              <w:pStyle w:val="Obsahtabulky"/>
              <w:jc w:val="center"/>
            </w:pPr>
            <w:r>
              <w:t>E-mailové servery,</w:t>
            </w:r>
            <w:r>
              <w:br/>
              <w:t>IM servery</w:t>
            </w:r>
          </w:p>
        </w:tc>
      </w:tr>
      <w:tr w:rsidR="004301BF" w:rsidTr="00207938">
        <w:tc>
          <w:tcPr>
            <w:tcW w:w="1154" w:type="dxa"/>
            <w:vMerge w:val="restart"/>
            <w:shd w:val="clear" w:color="auto" w:fill="auto"/>
          </w:tcPr>
          <w:p w:rsidR="000E3670" w:rsidRDefault="000E3670">
            <w:pPr>
              <w:pStyle w:val="Obsahtabulky"/>
              <w:jc w:val="center"/>
            </w:pPr>
            <w:r>
              <w:t>Klient</w:t>
            </w:r>
          </w:p>
        </w:tc>
        <w:tc>
          <w:tcPr>
            <w:tcW w:w="1724" w:type="dxa"/>
            <w:shd w:val="clear" w:color="auto" w:fill="auto"/>
          </w:tcPr>
          <w:p w:rsidR="000E3670" w:rsidRDefault="000E3670">
            <w:pPr>
              <w:pStyle w:val="Obsahtabulky"/>
              <w:jc w:val="center"/>
            </w:pPr>
            <w:r>
              <w:t>S/MIME</w:t>
            </w:r>
          </w:p>
        </w:tc>
        <w:tc>
          <w:tcPr>
            <w:tcW w:w="2035" w:type="dxa"/>
            <w:shd w:val="clear" w:color="auto" w:fill="auto"/>
          </w:tcPr>
          <w:p w:rsidR="000E3670" w:rsidRDefault="000E3670">
            <w:pPr>
              <w:pStyle w:val="Obsahtabulky"/>
              <w:jc w:val="center"/>
            </w:pPr>
            <w:r>
              <w:t>šifrování e-mailů</w:t>
            </w:r>
          </w:p>
        </w:tc>
        <w:tc>
          <w:tcPr>
            <w:tcW w:w="4725" w:type="dxa"/>
            <w:shd w:val="clear" w:color="auto" w:fill="auto"/>
          </w:tcPr>
          <w:p w:rsidR="000E3670" w:rsidRDefault="000E3670">
            <w:pPr>
              <w:pStyle w:val="Obsahtabulky"/>
              <w:jc w:val="center"/>
            </w:pPr>
            <w:r>
              <w:t>„Digitální podpisy“ používané v S/MIME nejsou právně platné podpisy osob, ale zato umožňují šifrovací režim S/MIME</w:t>
            </w:r>
          </w:p>
        </w:tc>
      </w:tr>
      <w:tr w:rsidR="004301BF" w:rsidTr="00207938">
        <w:tc>
          <w:tcPr>
            <w:tcW w:w="1154" w:type="dxa"/>
            <w:vMerge/>
            <w:shd w:val="clear" w:color="auto" w:fill="auto"/>
          </w:tcPr>
          <w:p w:rsidR="000E3670" w:rsidRDefault="000E3670"/>
        </w:tc>
        <w:tc>
          <w:tcPr>
            <w:tcW w:w="1724" w:type="dxa"/>
            <w:shd w:val="clear" w:color="auto" w:fill="auto"/>
          </w:tcPr>
          <w:p w:rsidR="000E3670" w:rsidRDefault="000E3670">
            <w:pPr>
              <w:pStyle w:val="Obsahtabulky"/>
              <w:jc w:val="center"/>
            </w:pPr>
            <w:r>
              <w:t>TLS</w:t>
            </w:r>
          </w:p>
        </w:tc>
        <w:tc>
          <w:tcPr>
            <w:tcW w:w="2035" w:type="dxa"/>
            <w:shd w:val="clear" w:color="auto" w:fill="auto"/>
          </w:tcPr>
          <w:p w:rsidR="000E3670" w:rsidRDefault="000E3670">
            <w:pPr>
              <w:pStyle w:val="Obsahtabulky"/>
              <w:jc w:val="center"/>
            </w:pPr>
            <w:r>
              <w:t>identifikace klienta</w:t>
            </w:r>
          </w:p>
        </w:tc>
        <w:tc>
          <w:tcPr>
            <w:tcW w:w="4725" w:type="dxa"/>
            <w:shd w:val="clear" w:color="auto" w:fill="auto"/>
          </w:tcPr>
          <w:p w:rsidR="000E3670" w:rsidRDefault="000E3670">
            <w:pPr>
              <w:pStyle w:val="Obsahtabulky"/>
              <w:jc w:val="center"/>
            </w:pPr>
            <w:r>
              <w:t>Uzly musí být bezpečné</w:t>
            </w:r>
          </w:p>
        </w:tc>
      </w:tr>
      <w:tr w:rsidR="004301BF" w:rsidTr="00207938">
        <w:tc>
          <w:tcPr>
            <w:tcW w:w="1154" w:type="dxa"/>
            <w:vMerge/>
            <w:shd w:val="clear" w:color="auto" w:fill="auto"/>
          </w:tcPr>
          <w:p w:rsidR="000E3670" w:rsidRDefault="000E3670"/>
        </w:tc>
        <w:tc>
          <w:tcPr>
            <w:tcW w:w="1724" w:type="dxa"/>
            <w:shd w:val="clear" w:color="auto" w:fill="auto"/>
          </w:tcPr>
          <w:p w:rsidR="000E3670" w:rsidRDefault="000E3670">
            <w:pPr>
              <w:pStyle w:val="Obsahtabulky"/>
              <w:jc w:val="center"/>
            </w:pPr>
            <w:r>
              <w:t>TLS</w:t>
            </w:r>
          </w:p>
        </w:tc>
        <w:tc>
          <w:tcPr>
            <w:tcW w:w="2035" w:type="dxa"/>
            <w:shd w:val="clear" w:color="auto" w:fill="auto"/>
          </w:tcPr>
          <w:p w:rsidR="000E3670" w:rsidRDefault="000E3670">
            <w:pPr>
              <w:pStyle w:val="Obsahtabulky"/>
              <w:jc w:val="center"/>
            </w:pPr>
            <w:r>
              <w:t>webové aplikace</w:t>
            </w:r>
            <w:r>
              <w:br/>
              <w:t>s podpisem</w:t>
            </w:r>
          </w:p>
        </w:tc>
        <w:tc>
          <w:tcPr>
            <w:tcW w:w="4725" w:type="dxa"/>
            <w:shd w:val="clear" w:color="auto" w:fill="auto"/>
          </w:tcPr>
          <w:p w:rsidR="000E3670" w:rsidRDefault="000E3670">
            <w:pPr>
              <w:pStyle w:val="Obsahtabulky"/>
              <w:jc w:val="center"/>
            </w:pPr>
            <w:r>
              <w:t>Pouze identifikace certifikátem, viz §1.4.3.</w:t>
            </w:r>
          </w:p>
        </w:tc>
      </w:tr>
      <w:tr w:rsidR="004301BF" w:rsidTr="00207938">
        <w:tc>
          <w:tcPr>
            <w:tcW w:w="1154" w:type="dxa"/>
            <w:vMerge/>
            <w:shd w:val="clear" w:color="auto" w:fill="auto"/>
          </w:tcPr>
          <w:p w:rsidR="000E3670" w:rsidRDefault="000E3670"/>
        </w:tc>
        <w:tc>
          <w:tcPr>
            <w:tcW w:w="1724" w:type="dxa"/>
            <w:shd w:val="clear" w:color="auto" w:fill="auto"/>
          </w:tcPr>
          <w:p w:rsidR="000E3670" w:rsidRDefault="000E3670">
            <w:pPr>
              <w:pStyle w:val="Obsahtabulky"/>
              <w:jc w:val="center"/>
            </w:pPr>
            <w:r>
              <w:t>„Digitální podepisování“</w:t>
            </w:r>
          </w:p>
        </w:tc>
        <w:tc>
          <w:tcPr>
            <w:tcW w:w="2035" w:type="dxa"/>
            <w:shd w:val="clear" w:color="auto" w:fill="auto"/>
          </w:tcPr>
          <w:p w:rsidR="000E3670" w:rsidRDefault="000E3670">
            <w:pPr>
              <w:pStyle w:val="Obsahtabulky"/>
              <w:jc w:val="center"/>
            </w:pPr>
            <w:r>
              <w:t>dokumenty podepsané člověkem</w:t>
            </w:r>
          </w:p>
        </w:tc>
        <w:tc>
          <w:tcPr>
            <w:tcW w:w="4725" w:type="dxa"/>
            <w:shd w:val="clear" w:color="auto" w:fill="auto"/>
          </w:tcPr>
          <w:p w:rsidR="000E3670" w:rsidRDefault="000E3670">
            <w:pPr>
              <w:pStyle w:val="Obsahtabulky"/>
              <w:jc w:val="center"/>
            </w:pPr>
            <w:r>
              <w:t xml:space="preserve">Pouze uvnitř větší aplikace a s pravidly jako jsou zvláštní zásady, dohodnuto ve smlouvě, </w:t>
            </w:r>
            <w:proofErr w:type="gramStart"/>
            <w:r>
              <w:t>atd.- viz</w:t>
            </w:r>
            <w:proofErr w:type="gramEnd"/>
            <w:r>
              <w:t xml:space="preserve"> §1.4.4.</w:t>
            </w:r>
          </w:p>
        </w:tc>
      </w:tr>
      <w:tr w:rsidR="004301BF" w:rsidTr="00207938">
        <w:tc>
          <w:tcPr>
            <w:tcW w:w="1154" w:type="dxa"/>
            <w:shd w:val="clear" w:color="auto" w:fill="auto"/>
          </w:tcPr>
          <w:p w:rsidR="000E3670" w:rsidRDefault="000E3670">
            <w:pPr>
              <w:pStyle w:val="Obsahtabulky"/>
              <w:jc w:val="center"/>
            </w:pPr>
            <w:r>
              <w:t>Kód</w:t>
            </w:r>
          </w:p>
        </w:tc>
        <w:tc>
          <w:tcPr>
            <w:tcW w:w="1724" w:type="dxa"/>
            <w:shd w:val="clear" w:color="auto" w:fill="auto"/>
          </w:tcPr>
          <w:p w:rsidR="000E3670" w:rsidRDefault="000E3670">
            <w:pPr>
              <w:pStyle w:val="Obsahtabulky"/>
              <w:jc w:val="center"/>
            </w:pPr>
            <w:proofErr w:type="spellStart"/>
            <w:r>
              <w:t>Authenticode</w:t>
            </w:r>
            <w:proofErr w:type="spellEnd"/>
            <w:r>
              <w:t xml:space="preserve">, </w:t>
            </w:r>
            <w:proofErr w:type="spellStart"/>
            <w:r>
              <w:t>ElfSign</w:t>
            </w:r>
            <w:proofErr w:type="spellEnd"/>
            <w:r>
              <w:t>, Java</w:t>
            </w:r>
          </w:p>
        </w:tc>
        <w:tc>
          <w:tcPr>
            <w:tcW w:w="2035" w:type="dxa"/>
            <w:shd w:val="clear" w:color="auto" w:fill="auto"/>
          </w:tcPr>
          <w:p w:rsidR="000E3670" w:rsidRDefault="000E3670">
            <w:pPr>
              <w:pStyle w:val="Obsahtabulky"/>
              <w:jc w:val="center"/>
            </w:pPr>
            <w:r>
              <w:t>podepisování kódu</w:t>
            </w:r>
          </w:p>
        </w:tc>
        <w:tc>
          <w:tcPr>
            <w:tcW w:w="4725" w:type="dxa"/>
            <w:shd w:val="clear" w:color="auto" w:fill="auto"/>
          </w:tcPr>
          <w:p w:rsidR="000E3670" w:rsidRDefault="000E3670">
            <w:pPr>
              <w:pStyle w:val="Obsahtabulky"/>
              <w:jc w:val="center"/>
            </w:pPr>
            <w:r>
              <w:t>Podpisy na balíčcích jsou důkazem jejich členství a oznámením totožnosti</w:t>
            </w:r>
          </w:p>
        </w:tc>
      </w:tr>
      <w:tr w:rsidR="004301BF" w:rsidTr="00207938">
        <w:tc>
          <w:tcPr>
            <w:tcW w:w="1154" w:type="dxa"/>
            <w:shd w:val="clear" w:color="auto" w:fill="auto"/>
          </w:tcPr>
          <w:p w:rsidR="000E3670" w:rsidRDefault="000E3670">
            <w:pPr>
              <w:pStyle w:val="Obsahtabulky"/>
              <w:jc w:val="center"/>
            </w:pPr>
            <w:r>
              <w:t>PGP</w:t>
            </w:r>
          </w:p>
        </w:tc>
        <w:tc>
          <w:tcPr>
            <w:tcW w:w="1724" w:type="dxa"/>
            <w:shd w:val="clear" w:color="auto" w:fill="auto"/>
          </w:tcPr>
          <w:p w:rsidR="000E3670" w:rsidRDefault="000E3670">
            <w:pPr>
              <w:pStyle w:val="Obsahtabulky"/>
              <w:jc w:val="center"/>
            </w:pPr>
            <w:proofErr w:type="spellStart"/>
            <w:r>
              <w:t>OpenPGP</w:t>
            </w:r>
            <w:proofErr w:type="spellEnd"/>
          </w:p>
        </w:tc>
        <w:tc>
          <w:tcPr>
            <w:tcW w:w="2035" w:type="dxa"/>
            <w:shd w:val="clear" w:color="auto" w:fill="auto"/>
          </w:tcPr>
          <w:p w:rsidR="000E3670" w:rsidRDefault="000E3670">
            <w:pPr>
              <w:pStyle w:val="Obsahtabulky"/>
              <w:jc w:val="center"/>
            </w:pPr>
            <w:r>
              <w:t>podepisování klíče</w:t>
            </w:r>
          </w:p>
        </w:tc>
        <w:tc>
          <w:tcPr>
            <w:tcW w:w="4725" w:type="dxa"/>
            <w:shd w:val="clear" w:color="auto" w:fill="auto"/>
          </w:tcPr>
          <w:p w:rsidR="000E3670" w:rsidRDefault="000E3670">
            <w:pPr>
              <w:pStyle w:val="Obsahtabulky"/>
              <w:jc w:val="center"/>
            </w:pPr>
            <w:r>
              <w:t>Podpisy na klíčích Členů jsou důkazem jejich členství a oznámením totožnosti</w:t>
            </w:r>
          </w:p>
        </w:tc>
      </w:tr>
      <w:tr w:rsidR="004301BF" w:rsidTr="00207938">
        <w:tc>
          <w:tcPr>
            <w:tcW w:w="1154" w:type="dxa"/>
            <w:shd w:val="clear" w:color="auto" w:fill="auto"/>
          </w:tcPr>
          <w:p w:rsidR="000E3670" w:rsidRDefault="000E3670">
            <w:pPr>
              <w:pStyle w:val="Obsahtabulky"/>
              <w:jc w:val="center"/>
            </w:pPr>
            <w:r>
              <w:t>Speciální</w:t>
            </w:r>
          </w:p>
        </w:tc>
        <w:tc>
          <w:tcPr>
            <w:tcW w:w="1724" w:type="dxa"/>
            <w:shd w:val="clear" w:color="auto" w:fill="auto"/>
          </w:tcPr>
          <w:p w:rsidR="000E3670" w:rsidRDefault="000E3670">
            <w:pPr>
              <w:pStyle w:val="Obsahtabulky"/>
              <w:jc w:val="center"/>
            </w:pPr>
            <w:r>
              <w:t>30.9.509</w:t>
            </w:r>
          </w:p>
        </w:tc>
        <w:tc>
          <w:tcPr>
            <w:tcW w:w="2035" w:type="dxa"/>
            <w:shd w:val="clear" w:color="auto" w:fill="auto"/>
          </w:tcPr>
          <w:p w:rsidR="000E3670" w:rsidRDefault="000E3670">
            <w:pPr>
              <w:pStyle w:val="Obsahtabulky"/>
              <w:jc w:val="center"/>
            </w:pPr>
            <w:r>
              <w:t>OCSP, časové razítkování</w:t>
            </w:r>
          </w:p>
        </w:tc>
        <w:tc>
          <w:tcPr>
            <w:tcW w:w="4725" w:type="dxa"/>
            <w:shd w:val="clear" w:color="auto" w:fill="auto"/>
          </w:tcPr>
          <w:p w:rsidR="000E3670" w:rsidRDefault="000E3670">
            <w:pPr>
              <w:pStyle w:val="Obsahtabulky"/>
              <w:jc w:val="center"/>
            </w:pPr>
            <w:r>
              <w:t>Dostupné pouze správcům systémů CAcert, jak je stanoveno v Zásadách bezpečnosti</w:t>
            </w:r>
          </w:p>
        </w:tc>
      </w:tr>
    </w:tbl>
    <w:p w:rsidR="000E3670" w:rsidRDefault="000E3670">
      <w:pPr>
        <w:pStyle w:val="Zkladntext"/>
        <w:spacing w:before="170" w:after="119"/>
        <w:jc w:val="center"/>
      </w:pPr>
      <w:r>
        <w:t>Tabulka 1.4. Typy certifikátů</w:t>
      </w:r>
    </w:p>
    <w:p w:rsidR="000E3670" w:rsidRDefault="000E3670">
      <w:pPr>
        <w:pStyle w:val="Nadpis4"/>
        <w:rPr>
          <w:i w:val="0"/>
          <w:iCs w:val="0"/>
        </w:rPr>
      </w:pPr>
      <w:bookmarkStart w:id="11" w:name="_Toc433320196"/>
      <w:r>
        <w:rPr>
          <w:i w:val="0"/>
          <w:iCs w:val="0"/>
        </w:rPr>
        <w:t>1.4.1 Správná použití certifikátů</w:t>
      </w:r>
      <w:bookmarkEnd w:id="11"/>
    </w:p>
    <w:p w:rsidR="000E3670" w:rsidRDefault="000E3670">
      <w:pPr>
        <w:pStyle w:val="Zkladntext"/>
      </w:pPr>
      <w:r>
        <w:t>Všeobecná použití.</w:t>
      </w:r>
    </w:p>
    <w:p w:rsidR="000E3670" w:rsidRDefault="000E3670">
      <w:pPr>
        <w:pStyle w:val="Zkladntext"/>
        <w:numPr>
          <w:ilvl w:val="0"/>
          <w:numId w:val="3"/>
        </w:numPr>
      </w:pPr>
      <w:r>
        <w:t xml:space="preserve">Serverové certifikáty CAcert lze použít na webových serverech k zapnutí ochrany šifrováním. Vhodné aplikace mohou být </w:t>
      </w:r>
      <w:proofErr w:type="spellStart"/>
      <w:r>
        <w:t>webmail</w:t>
      </w:r>
      <w:proofErr w:type="spellEnd"/>
      <w:r>
        <w:t xml:space="preserve"> a diskusní (chat) fóra.</w:t>
      </w:r>
    </w:p>
    <w:p w:rsidR="000E3670" w:rsidRDefault="000E3670">
      <w:pPr>
        <w:pStyle w:val="Zkladntext"/>
        <w:numPr>
          <w:ilvl w:val="0"/>
          <w:numId w:val="3"/>
        </w:numPr>
      </w:pPr>
      <w:r>
        <w:t xml:space="preserve">Serverové certifikáty CAcert lze použít k zapnutí šifrování SSL/TLS ve vestavěných protokolech, například mailových serverech nebo IM-serverech. [IM = Instant </w:t>
      </w:r>
      <w:proofErr w:type="spellStart"/>
      <w:r>
        <w:t>Messaging</w:t>
      </w:r>
      <w:proofErr w:type="spellEnd"/>
      <w:r>
        <w:t>, okamžité posílání zpráv – bez zpoždění e-mailů.]</w:t>
      </w:r>
    </w:p>
    <w:p w:rsidR="000E3670" w:rsidRDefault="000E3670">
      <w:pPr>
        <w:pStyle w:val="Zkladntext"/>
        <w:numPr>
          <w:ilvl w:val="0"/>
          <w:numId w:val="3"/>
        </w:numPr>
      </w:pPr>
      <w:r>
        <w:t>Klientské certifikáty CAcert lze použít k zapnutí ochrany e-mailů šifrováním. (Viz §1.4.3 – varování ohledně podpisů.)</w:t>
      </w:r>
    </w:p>
    <w:p w:rsidR="000E3670" w:rsidRDefault="000E3670">
      <w:pPr>
        <w:pStyle w:val="Zkladntext"/>
        <w:numPr>
          <w:ilvl w:val="0"/>
          <w:numId w:val="3"/>
        </w:numPr>
      </w:pPr>
      <w:r>
        <w:t>Klientské certifikáty CAcert lze použít na webových serverech k náhradě identifikace/přihlášení heslem za přihlášení certifikátem.</w:t>
      </w:r>
    </w:p>
    <w:p w:rsidR="000E3670" w:rsidRDefault="000E3670">
      <w:pPr>
        <w:pStyle w:val="Zkladntext"/>
        <w:numPr>
          <w:ilvl w:val="0"/>
          <w:numId w:val="3"/>
        </w:numPr>
      </w:pPr>
      <w:r>
        <w:t xml:space="preserve">Klíče </w:t>
      </w:r>
      <w:proofErr w:type="spellStart"/>
      <w:r>
        <w:t>OpenPGP</w:t>
      </w:r>
      <w:proofErr w:type="spellEnd"/>
      <w:r>
        <w:t xml:space="preserve"> s podpisy CAcert lze použít k šifrování a podepisování souborů a e-mailů, pokud se používá software kompatibilní s </w:t>
      </w:r>
      <w:proofErr w:type="spellStart"/>
      <w:r>
        <w:t>OpenPGP</w:t>
      </w:r>
      <w:proofErr w:type="spellEnd"/>
      <w:r>
        <w:t>.</w:t>
      </w:r>
    </w:p>
    <w:p w:rsidR="000E3670" w:rsidRDefault="000E3670">
      <w:pPr>
        <w:pStyle w:val="Zkladntext"/>
        <w:numPr>
          <w:ilvl w:val="0"/>
          <w:numId w:val="3"/>
        </w:numPr>
      </w:pPr>
      <w:r>
        <w:t>Klientské certifikáty CAcert lze použít pro identifikaci ve webových aplikacích.</w:t>
      </w:r>
    </w:p>
    <w:p w:rsidR="000E3670" w:rsidRDefault="000E3670">
      <w:pPr>
        <w:pStyle w:val="Zkladntext"/>
        <w:numPr>
          <w:ilvl w:val="0"/>
          <w:numId w:val="3"/>
        </w:numPr>
      </w:pPr>
      <w:r>
        <w:t xml:space="preserve">Certifikáty CAcert pro podepisování kódu lze použít k podpisu kódu pro distribuci jiným </w:t>
      </w:r>
      <w:r>
        <w:lastRenderedPageBreak/>
        <w:t>osobám.</w:t>
      </w:r>
    </w:p>
    <w:p w:rsidR="000E3670" w:rsidRDefault="000E3670">
      <w:pPr>
        <w:pStyle w:val="Zkladntext"/>
        <w:numPr>
          <w:ilvl w:val="0"/>
          <w:numId w:val="3"/>
        </w:numPr>
      </w:pPr>
      <w:r>
        <w:t>Časová razítka lze použít pro přidání záznamu o čase k digitálním dokumentům.</w:t>
      </w:r>
    </w:p>
    <w:p w:rsidR="000E3670" w:rsidRDefault="000E3670">
      <w:pPr>
        <w:pStyle w:val="Nadpis4"/>
        <w:rPr>
          <w:i w:val="0"/>
          <w:iCs w:val="0"/>
        </w:rPr>
      </w:pPr>
      <w:bookmarkStart w:id="12" w:name="_Toc433320197"/>
      <w:r>
        <w:rPr>
          <w:i w:val="0"/>
          <w:iCs w:val="0"/>
        </w:rPr>
        <w:t>1.4.2 Zakázaná použití certifikátů</w:t>
      </w:r>
      <w:bookmarkEnd w:id="12"/>
    </w:p>
    <w:p w:rsidR="000E3670" w:rsidRDefault="000E3670">
      <w:pPr>
        <w:pStyle w:val="Zkladntext"/>
      </w:pPr>
      <w:r>
        <w:t>Certifikáty CAcert nejsou navrženy, zamýšleny ani schváleny pro tyto aplikace:</w:t>
      </w:r>
    </w:p>
    <w:p w:rsidR="000E3670" w:rsidRDefault="000E3670">
      <w:pPr>
        <w:pStyle w:val="Zkladntext"/>
        <w:numPr>
          <w:ilvl w:val="0"/>
          <w:numId w:val="4"/>
        </w:numPr>
      </w:pPr>
      <w:r>
        <w:t xml:space="preserve">Použití nebo další prodej pro řídicí zařízení pracující za nebezpečných okolností, nebo pro použití vyžadující </w:t>
      </w:r>
      <w:proofErr w:type="spellStart"/>
      <w:r>
        <w:t>samoopravnou</w:t>
      </w:r>
      <w:proofErr w:type="spellEnd"/>
      <w:r>
        <w:t xml:space="preserve"> činnost (překonání chyb), například v provozu jaderných zařízení, letecké navigaci nebo leteckých komunikačních systémech, řízení vzdušného provozu, řízení zbraňových systémů, tam, kde selhání může přímo způsobit smrt, zranění osob nebo závažné poškození prostředí [ekologickou katastrofu].</w:t>
      </w:r>
    </w:p>
    <w:p w:rsidR="000E3670" w:rsidRDefault="000E3670">
      <w:pPr>
        <w:pStyle w:val="Nadpis4"/>
        <w:rPr>
          <w:i w:val="0"/>
          <w:iCs w:val="0"/>
        </w:rPr>
      </w:pPr>
      <w:bookmarkStart w:id="13" w:name="_Toc433320198"/>
      <w:r>
        <w:rPr>
          <w:i w:val="0"/>
          <w:iCs w:val="0"/>
        </w:rPr>
        <w:t>1.4.3 Nespolehlivé aplikace</w:t>
      </w:r>
      <w:bookmarkEnd w:id="13"/>
    </w:p>
    <w:p w:rsidR="000E3670" w:rsidRDefault="000E3670">
      <w:pPr>
        <w:pStyle w:val="Zkladntext"/>
        <w:rPr>
          <w:b/>
          <w:bCs/>
        </w:rPr>
      </w:pPr>
      <w:r>
        <w:t>Certifikáty CAcert nejsou navrženy ani zamýšleny k použití v následujících aplikacích a nemohou pro ně být dostatečně spolehlivé:</w:t>
      </w:r>
    </w:p>
    <w:p w:rsidR="000E3670" w:rsidRDefault="000E3670">
      <w:pPr>
        <w:pStyle w:val="Zkladntext"/>
        <w:numPr>
          <w:ilvl w:val="0"/>
          <w:numId w:val="5"/>
        </w:numPr>
      </w:pPr>
      <w:r>
        <w:rPr>
          <w:b/>
          <w:bCs/>
        </w:rPr>
        <w:t>Podepisování uvnitř protokolů.</w:t>
      </w:r>
      <w:r>
        <w:t xml:space="preserve"> Digitální podpisy vytvořené certifikáty CAcert nenesou ŽÁDNÝ právní nebo lidsk</w:t>
      </w:r>
      <w:r w:rsidR="00207938">
        <w:t>ý</w:t>
      </w:r>
      <w:r>
        <w:t xml:space="preserve"> význam. Viz §9.15.1. Zvláště protokoly jako S/MIME běžně automaticky aplikují digitální podpisy jako část potřebnou pro protokol. Účel kryptografického podpisu v S/MIME a podobných protokolech je (standardně) přísně omezen na účely zabezpečení protokolu:</w:t>
      </w:r>
    </w:p>
    <w:p w:rsidR="000E3670" w:rsidRDefault="000E3670">
      <w:pPr>
        <w:pStyle w:val="Zkladntext"/>
        <w:numPr>
          <w:ilvl w:val="1"/>
          <w:numId w:val="5"/>
        </w:numPr>
      </w:pPr>
      <w:r>
        <w:t xml:space="preserve">poskytnout určité potvrzení, že se používá známý certifikát, </w:t>
      </w:r>
    </w:p>
    <w:p w:rsidR="000E3670" w:rsidRDefault="000E3670">
      <w:pPr>
        <w:pStyle w:val="Zkladntext"/>
        <w:numPr>
          <w:ilvl w:val="1"/>
          <w:numId w:val="5"/>
        </w:numPr>
      </w:pPr>
      <w:r>
        <w:t xml:space="preserve">umožnění šifrování, </w:t>
      </w:r>
    </w:p>
    <w:p w:rsidR="000E3670" w:rsidRDefault="000E3670">
      <w:pPr>
        <w:pStyle w:val="Zkladntext"/>
        <w:numPr>
          <w:ilvl w:val="1"/>
          <w:numId w:val="5"/>
        </w:numPr>
        <w:rPr>
          <w:b/>
          <w:bCs/>
        </w:rPr>
      </w:pPr>
      <w:r>
        <w:t>zajištění celistvosti e-mailové zprávy během přenosu.</w:t>
      </w:r>
    </w:p>
    <w:p w:rsidR="000E3670" w:rsidRDefault="000E3670" w:rsidP="00DC578C">
      <w:pPr>
        <w:pStyle w:val="Zkladntext"/>
        <w:numPr>
          <w:ilvl w:val="0"/>
          <w:numId w:val="5"/>
        </w:numPr>
        <w:rPr>
          <w:b/>
          <w:bCs/>
        </w:rPr>
      </w:pPr>
      <w:r>
        <w:rPr>
          <w:b/>
          <w:bCs/>
        </w:rPr>
        <w:t>Ne</w:t>
      </w:r>
      <w:r w:rsidR="00DC578C">
        <w:rPr>
          <w:b/>
          <w:bCs/>
        </w:rPr>
        <w:t>p</w:t>
      </w:r>
      <w:r>
        <w:rPr>
          <w:b/>
          <w:bCs/>
        </w:rPr>
        <w:t>o</w:t>
      </w:r>
      <w:r w:rsidR="00DC578C">
        <w:rPr>
          <w:b/>
          <w:bCs/>
        </w:rPr>
        <w:t>pira</w:t>
      </w:r>
      <w:r>
        <w:rPr>
          <w:b/>
          <w:bCs/>
        </w:rPr>
        <w:t>t</w:t>
      </w:r>
      <w:r w:rsidR="00DC578C">
        <w:rPr>
          <w:b/>
          <w:bCs/>
        </w:rPr>
        <w:t>el</w:t>
      </w:r>
      <w:r>
        <w:rPr>
          <w:b/>
          <w:bCs/>
        </w:rPr>
        <w:t>n</w:t>
      </w:r>
      <w:r w:rsidR="00DC578C">
        <w:rPr>
          <w:b/>
          <w:bCs/>
        </w:rPr>
        <w:t>é</w:t>
      </w:r>
      <w:r>
        <w:rPr>
          <w:b/>
          <w:bCs/>
        </w:rPr>
        <w:t xml:space="preserve"> </w:t>
      </w:r>
      <w:r w:rsidRPr="00DC578C">
        <w:rPr>
          <w:bCs/>
        </w:rPr>
        <w:t>(n</w:t>
      </w:r>
      <w:r w:rsidR="00DC578C" w:rsidRPr="00DC578C">
        <w:rPr>
          <w:bCs/>
        </w:rPr>
        <w:t>on-</w:t>
      </w:r>
      <w:proofErr w:type="spellStart"/>
      <w:r w:rsidR="00DC578C" w:rsidRPr="00DC578C">
        <w:rPr>
          <w:bCs/>
        </w:rPr>
        <w:t>r</w:t>
      </w:r>
      <w:r w:rsidRPr="00DC578C">
        <w:rPr>
          <w:bCs/>
        </w:rPr>
        <w:t>e</w:t>
      </w:r>
      <w:r w:rsidR="00DC578C" w:rsidRPr="00DC578C">
        <w:rPr>
          <w:bCs/>
        </w:rPr>
        <w:t>pudiation</w:t>
      </w:r>
      <w:proofErr w:type="spellEnd"/>
      <w:r w:rsidRPr="00DC578C">
        <w:rPr>
          <w:bCs/>
        </w:rPr>
        <w:t>)</w:t>
      </w:r>
      <w:r>
        <w:rPr>
          <w:b/>
          <w:bCs/>
        </w:rPr>
        <w:t xml:space="preserve"> aplikace. </w:t>
      </w:r>
      <w:r>
        <w:t>Z používání certifikátů CAcert nemá být vyvozován</w:t>
      </w:r>
      <w:r w:rsidR="00DC578C">
        <w:t>a</w:t>
      </w:r>
      <w:r>
        <w:t xml:space="preserve"> ne</w:t>
      </w:r>
      <w:r w:rsidR="00DC578C">
        <w:t>p</w:t>
      </w:r>
      <w:r>
        <w:t>o</w:t>
      </w:r>
      <w:r w:rsidR="00DC578C">
        <w:t>piratel</w:t>
      </w:r>
      <w:r>
        <w:t>n</w:t>
      </w:r>
      <w:r w:rsidR="00DC578C">
        <w:t>ost</w:t>
      </w:r>
      <w:r>
        <w:t>. Namísto toho m</w:t>
      </w:r>
      <w:r w:rsidR="00DC578C">
        <w:t>oh</w:t>
      </w:r>
      <w:r>
        <w:t>ou certifikáty poskytnout podporu nebo důkaz o akcích, avšak takový důkaz lze testovat v jakémkoli sporu.</w:t>
      </w:r>
      <w:r w:rsidR="00DC578C">
        <w:br/>
        <w:t>[</w:t>
      </w:r>
      <w:r w:rsidR="00DC578C" w:rsidRPr="00DC578C">
        <w:rPr>
          <w:i/>
        </w:rPr>
        <w:t>Nepopiratelnost je schopnost prokázat zpětně jednání či událost tak, aby dané jednání či událost nemohly být následně popřeny.</w:t>
      </w:r>
      <w:r w:rsidR="00DC578C">
        <w:t>]</w:t>
      </w:r>
    </w:p>
    <w:p w:rsidR="000E3670" w:rsidRDefault="000E3670">
      <w:pPr>
        <w:pStyle w:val="Zkladntext"/>
        <w:numPr>
          <w:ilvl w:val="0"/>
          <w:numId w:val="5"/>
        </w:numPr>
      </w:pPr>
      <w:r>
        <w:rPr>
          <w:b/>
          <w:bCs/>
        </w:rPr>
        <w:t>Aplikace elektronického obchodování (E-komerce).</w:t>
      </w:r>
      <w:r>
        <w:t xml:space="preserve"> Finanční transakce nebo platby, nebo e-komerce vysokých cen.</w:t>
      </w:r>
    </w:p>
    <w:p w:rsidR="000E3670" w:rsidRDefault="000E3670">
      <w:pPr>
        <w:pStyle w:val="Zkladntext"/>
        <w:numPr>
          <w:ilvl w:val="0"/>
          <w:numId w:val="5"/>
        </w:numPr>
      </w:pPr>
      <w:r>
        <w:t>Používání anonymních certifikátů (kořenových třídy 1 nebo členských zprostředkujících) v jakékoli aplikaci vyžadující nebo očekávající prokázání totožnosti.</w:t>
      </w:r>
    </w:p>
    <w:p w:rsidR="000E3670" w:rsidRDefault="000E3670">
      <w:pPr>
        <w:pStyle w:val="Nadpis4"/>
        <w:rPr>
          <w:i w:val="0"/>
          <w:iCs w:val="0"/>
        </w:rPr>
      </w:pPr>
      <w:bookmarkStart w:id="14" w:name="_Toc433320199"/>
      <w:r>
        <w:rPr>
          <w:i w:val="0"/>
          <w:iCs w:val="0"/>
        </w:rPr>
        <w:t>1.4.4 Omezené použití certifikátů</w:t>
      </w:r>
      <w:bookmarkEnd w:id="14"/>
    </w:p>
    <w:p w:rsidR="000E3670" w:rsidRDefault="000E3670">
      <w:pPr>
        <w:pStyle w:val="Zkladntext"/>
        <w:rPr>
          <w:b/>
          <w:bCs/>
        </w:rPr>
      </w:pPr>
      <w:r>
        <w:t>Podle smlouvy nebo ve specifickém prostředí (například uvnitř společnosti/podniku) mají Členové CAcert povoleno používat certifikáty pro vyšší bezpečnost, přizpůsobené nebo experimentální aplikace. Avšak takové použití je omezeno na zmíněné entity a tyto entity přebírají plnou odpovědnost za jakoukoli škodu nebo hmotnou odpovědnost způsobenou takovým použitím.</w:t>
      </w:r>
    </w:p>
    <w:p w:rsidR="000E3670" w:rsidRDefault="000E3670">
      <w:pPr>
        <w:pStyle w:val="Zkladntext"/>
      </w:pPr>
      <w:r>
        <w:rPr>
          <w:b/>
          <w:bCs/>
        </w:rPr>
        <w:t>Digitálně podepisující aplikace.</w:t>
      </w:r>
      <w:r>
        <w:t xml:space="preserve"> Klientské certifikáty CAcert mohou používat zaručení Členové v aplikacích, které poskytují nebo podporují podpis dokumentů člověkem (zde: „digitální podpis“). Ten musí být částí širšího rámce a sady pravidel. Použití a důvěra (spolehnutí) musí být dokumentována buď zvláštními zásadami CAcert pro digitální podepisování, nebo jiným vnějším režimem dohodnutým stranami.</w:t>
      </w:r>
    </w:p>
    <w:p w:rsidR="000E3670" w:rsidRDefault="000E3670">
      <w:pPr>
        <w:pStyle w:val="Nadpis4"/>
        <w:rPr>
          <w:i w:val="0"/>
          <w:iCs w:val="0"/>
        </w:rPr>
      </w:pPr>
      <w:bookmarkStart w:id="15" w:name="_Toc433320200"/>
      <w:r>
        <w:rPr>
          <w:i w:val="0"/>
          <w:iCs w:val="0"/>
        </w:rPr>
        <w:t>1.4.5 Kořenové certifikáty a jména (názvy)</w:t>
      </w:r>
      <w:bookmarkEnd w:id="15"/>
    </w:p>
    <w:p w:rsidR="000E3670" w:rsidRDefault="000E3670">
      <w:pPr>
        <w:pStyle w:val="Zkladntext"/>
        <w:rPr>
          <w:b/>
          <w:bCs/>
        </w:rPr>
      </w:pPr>
      <w:r>
        <w:rPr>
          <w:b/>
          <w:bCs/>
        </w:rPr>
        <w:t>Pojmenované certifikáty.</w:t>
      </w:r>
      <w:r>
        <w:t xml:space="preserve"> Členům, kteří jsou zaručeni, lze vydávat certifikáty obsahující jejich ověřená jména. V této roli CAcert řídí a podporuje síť </w:t>
      </w:r>
      <w:proofErr w:type="spellStart"/>
      <w:r>
        <w:t>zaručovatelů</w:t>
      </w:r>
      <w:proofErr w:type="spellEnd"/>
      <w:r>
        <w:t>, kteří ověřují totožnost Členů. Všechna jména jsou ověřena, ať zaručením nebo jinou metodou definovanou zásadami (sr</w:t>
      </w:r>
      <w:r w:rsidR="00207938">
        <w:t>ovnej</w:t>
      </w:r>
      <w:r>
        <w:t xml:space="preserve"> Organizace).</w:t>
      </w:r>
    </w:p>
    <w:p w:rsidR="000E3670" w:rsidRDefault="000E3670">
      <w:pPr>
        <w:pStyle w:val="Zkladntext"/>
        <w:rPr>
          <w:b/>
          <w:bCs/>
        </w:rPr>
      </w:pPr>
      <w:r>
        <w:rPr>
          <w:b/>
          <w:bCs/>
        </w:rPr>
        <w:lastRenderedPageBreak/>
        <w:t xml:space="preserve">Anonymní certifikáty. </w:t>
      </w:r>
      <w:r>
        <w:t>Členové mohou obdržet certifikáty, které jsou anonymní, což je definováno jako certifikáty bez jména, nebo se společným názvem například „</w:t>
      </w:r>
      <w:proofErr w:type="spellStart"/>
      <w:r>
        <w:t>Community</w:t>
      </w:r>
      <w:proofErr w:type="spellEnd"/>
      <w:r>
        <w:t xml:space="preserve"> </w:t>
      </w:r>
      <w:proofErr w:type="spellStart"/>
      <w:r>
        <w:t>Member</w:t>
      </w:r>
      <w:proofErr w:type="spellEnd"/>
      <w:r>
        <w:t>“ (Člen komunity), „</w:t>
      </w:r>
      <w:proofErr w:type="spellStart"/>
      <w:r>
        <w:t>WoT</w:t>
      </w:r>
      <w:proofErr w:type="spellEnd"/>
      <w:r>
        <w:t xml:space="preserve"> user“ (uživatel webu důvěry) atd. Jejich místo je někde mezi certifikáty se jménem a certifikáty podepsanými samy sebou. Obsahují pořadová čísla, která jsou zaručeně vysledovatelná cestou sporu Člena, avšak jejich spolehlivost není definována. CAcert v této roli poskytuje infrastrukturu, chrání Člena před zvládnutím pracného a zmateného procesu, který by musel podstoupit, aby získal vyrobené certifikáty.</w:t>
      </w:r>
    </w:p>
    <w:p w:rsidR="000E3670" w:rsidRDefault="000E3670">
      <w:pPr>
        <w:pStyle w:val="Zkladntext"/>
        <w:rPr>
          <w:b/>
          <w:bCs/>
        </w:rPr>
      </w:pPr>
      <w:r>
        <w:rPr>
          <w:b/>
          <w:bCs/>
        </w:rPr>
        <w:t xml:space="preserve">Pseudonymní certifikáty. </w:t>
      </w:r>
      <w:r>
        <w:t xml:space="preserve">CAcert v současné době nevydává pseudonymní certifikáty, kde by jméno zvolil </w:t>
      </w:r>
      <w:proofErr w:type="gramStart"/>
      <w:r>
        <w:t>Člen a nebylo</w:t>
      </w:r>
      <w:proofErr w:type="gramEnd"/>
      <w:r>
        <w:t xml:space="preserve"> by ověřitelné podle žádných dokumentů.</w:t>
      </w:r>
    </w:p>
    <w:p w:rsidR="000E3670" w:rsidRDefault="000E3670">
      <w:pPr>
        <w:pStyle w:val="Zkladntext"/>
        <w:rPr>
          <w:b/>
          <w:bCs/>
        </w:rPr>
      </w:pPr>
      <w:r>
        <w:rPr>
          <w:b/>
          <w:bCs/>
        </w:rPr>
        <w:t xml:space="preserve">„Pokročilé“ certifikáty. </w:t>
      </w:r>
      <w:r>
        <w:t>Dosud nezaručení Členové</w:t>
      </w:r>
      <w:r w:rsidR="00686707">
        <w:t xml:space="preserve"> </w:t>
      </w:r>
      <w:r>
        <w:t>nemají dovoleno vytvářet pokročilé druhy certifikátů, jako skupinové (</w:t>
      </w:r>
      <w:proofErr w:type="spellStart"/>
      <w:r>
        <w:t>wildcard</w:t>
      </w:r>
      <w:proofErr w:type="spellEnd"/>
      <w:r>
        <w:t>) nebo obsahující alternativní názvy (SAN).</w:t>
      </w:r>
    </w:p>
    <w:p w:rsidR="000E3670" w:rsidRDefault="000E3670">
      <w:pPr>
        <w:pStyle w:val="Zkladntext"/>
        <w:rPr>
          <w:b/>
          <w:bCs/>
        </w:rPr>
      </w:pPr>
      <w:r>
        <w:rPr>
          <w:b/>
          <w:bCs/>
        </w:rPr>
        <w:t>Kořenové certifikáty.</w:t>
      </w:r>
      <w:r>
        <w:t xml:space="preserve"> Jejich přehled následuje. Tyto certifikáty jsou v procesu auditu a budou dodány prodejcům prostřednictvím (nejvyšší úrovně) kořenového certifikátu.</w:t>
      </w:r>
    </w:p>
    <w:p w:rsidR="000E3670" w:rsidRDefault="000E3670">
      <w:pPr>
        <w:pStyle w:val="Zkladntext"/>
        <w:numPr>
          <w:ilvl w:val="0"/>
          <w:numId w:val="6"/>
        </w:numPr>
        <w:rPr>
          <w:b/>
          <w:bCs/>
        </w:rPr>
      </w:pPr>
      <w:r>
        <w:rPr>
          <w:b/>
          <w:bCs/>
        </w:rPr>
        <w:t>Kořenový certifikát (nejvyšší úrovně).</w:t>
      </w:r>
      <w:r>
        <w:t xml:space="preserve"> Používá se jen k on-line podpisům zprostředkujících certifikátů CAcert. Tento kořenový certifikát je uložen </w:t>
      </w:r>
      <w:proofErr w:type="spellStart"/>
      <w:r>
        <w:t>offline</w:t>
      </w:r>
      <w:proofErr w:type="spellEnd"/>
      <w:r>
        <w:t xml:space="preserve"> (není přístupný z Internetu).</w:t>
      </w:r>
    </w:p>
    <w:p w:rsidR="000E3670" w:rsidRDefault="000E3670">
      <w:pPr>
        <w:pStyle w:val="Zkladntext"/>
        <w:numPr>
          <w:ilvl w:val="0"/>
          <w:numId w:val="6"/>
        </w:numPr>
        <w:rPr>
          <w:b/>
          <w:bCs/>
        </w:rPr>
      </w:pPr>
      <w:r>
        <w:rPr>
          <w:b/>
          <w:bCs/>
        </w:rPr>
        <w:t>Členský zprostředkující certifikát (</w:t>
      </w:r>
      <w:proofErr w:type="spellStart"/>
      <w:r>
        <w:rPr>
          <w:b/>
          <w:bCs/>
        </w:rPr>
        <w:t>SubRoot</w:t>
      </w:r>
      <w:proofErr w:type="spellEnd"/>
      <w:r>
        <w:rPr>
          <w:b/>
          <w:bCs/>
        </w:rPr>
        <w:t xml:space="preserve">). </w:t>
      </w:r>
      <w:r>
        <w:t>Určen novým, dosud nezaručeným Členům (mají určitá omezení). Není definována spolehlivost. (Nahrazují kořenový certifikát třídy 1, odpovídají typu „Ověření domény“ - DV.)</w:t>
      </w:r>
    </w:p>
    <w:p w:rsidR="000E3670" w:rsidRDefault="000E3670">
      <w:pPr>
        <w:pStyle w:val="Zkladntext"/>
        <w:numPr>
          <w:ilvl w:val="0"/>
          <w:numId w:val="6"/>
        </w:numPr>
        <w:rPr>
          <w:b/>
          <w:bCs/>
        </w:rPr>
      </w:pPr>
      <w:r>
        <w:rPr>
          <w:b/>
          <w:bCs/>
        </w:rPr>
        <w:t>Zaručené zprostředkující.</w:t>
      </w:r>
      <w:r>
        <w:t xml:space="preserve"> Dostupné pouze zaručeným Členům – jednotlivcům, určené k podpisu certifikátů se jmény. Vhodné pro Spolehnutí dle těchto i jiných zásad. Ověření je přibližně typu „Ověření jednotlivce“ (IV).</w:t>
      </w:r>
    </w:p>
    <w:p w:rsidR="000E3670" w:rsidRDefault="000E3670">
      <w:pPr>
        <w:pStyle w:val="Zkladntext"/>
        <w:numPr>
          <w:ilvl w:val="0"/>
          <w:numId w:val="6"/>
        </w:numPr>
      </w:pPr>
      <w:r>
        <w:rPr>
          <w:b/>
          <w:bCs/>
        </w:rPr>
        <w:t xml:space="preserve">Organizační zprostředkující. </w:t>
      </w:r>
      <w:r>
        <w:t>Dostupné pouze Členům – zaručeným organizacím.  Vhodné pro Spolehnutí dle těchto i jiných zásad. Ověření je přibližně typu „Ověření organizace“ (OV).</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15"/>
        <w:gridCol w:w="1137"/>
        <w:gridCol w:w="737"/>
        <w:gridCol w:w="1208"/>
        <w:gridCol w:w="783"/>
        <w:gridCol w:w="1846"/>
        <w:gridCol w:w="2347"/>
      </w:tblGrid>
      <w:tr w:rsidR="004301BF" w:rsidTr="00D96F81">
        <w:trPr>
          <w:tblHeader/>
        </w:trPr>
        <w:tc>
          <w:tcPr>
            <w:tcW w:w="0" w:type="auto"/>
            <w:shd w:val="clear" w:color="auto" w:fill="auto"/>
          </w:tcPr>
          <w:p w:rsidR="000E3670" w:rsidRDefault="000E3670">
            <w:pPr>
              <w:pStyle w:val="Nadpistabulky"/>
            </w:pPr>
          </w:p>
        </w:tc>
        <w:tc>
          <w:tcPr>
            <w:tcW w:w="0" w:type="auto"/>
            <w:gridSpan w:val="5"/>
            <w:shd w:val="clear" w:color="auto" w:fill="auto"/>
          </w:tcPr>
          <w:p w:rsidR="000E3670" w:rsidRDefault="000E3670">
            <w:pPr>
              <w:pStyle w:val="Nadpistabulky"/>
            </w:pPr>
            <w:r>
              <w:rPr>
                <w:i/>
                <w:iCs/>
              </w:rPr>
              <w:t>Úroveň zaručení</w:t>
            </w:r>
          </w:p>
        </w:tc>
        <w:tc>
          <w:tcPr>
            <w:tcW w:w="0" w:type="auto"/>
            <w:shd w:val="clear" w:color="auto" w:fill="auto"/>
          </w:tcPr>
          <w:p w:rsidR="000E3670" w:rsidRDefault="000E3670">
            <w:pPr>
              <w:pStyle w:val="Nadpistabulky"/>
            </w:pPr>
          </w:p>
        </w:tc>
      </w:tr>
      <w:tr w:rsidR="004301BF" w:rsidTr="00D96F81">
        <w:trPr>
          <w:tblHeader/>
        </w:trPr>
        <w:tc>
          <w:tcPr>
            <w:tcW w:w="0" w:type="auto"/>
            <w:shd w:val="clear" w:color="auto" w:fill="auto"/>
          </w:tcPr>
          <w:p w:rsidR="000E3670" w:rsidRDefault="000E3670">
            <w:pPr>
              <w:pStyle w:val="Nadpistabulky"/>
            </w:pPr>
          </w:p>
        </w:tc>
        <w:tc>
          <w:tcPr>
            <w:tcW w:w="0" w:type="auto"/>
            <w:gridSpan w:val="2"/>
            <w:shd w:val="clear" w:color="auto" w:fill="auto"/>
          </w:tcPr>
          <w:p w:rsidR="000E3670" w:rsidRDefault="000E3670">
            <w:pPr>
              <w:pStyle w:val="Nadpistabulky"/>
            </w:pPr>
            <w:r>
              <w:t>Členové +)</w:t>
            </w:r>
          </w:p>
        </w:tc>
        <w:tc>
          <w:tcPr>
            <w:tcW w:w="0" w:type="auto"/>
            <w:gridSpan w:val="2"/>
            <w:shd w:val="clear" w:color="auto" w:fill="auto"/>
          </w:tcPr>
          <w:p w:rsidR="000E3670" w:rsidRDefault="000E3670">
            <w:pPr>
              <w:pStyle w:val="Nadpistabulky"/>
            </w:pPr>
            <w:r>
              <w:t>Zaručení členové</w:t>
            </w:r>
          </w:p>
        </w:tc>
        <w:tc>
          <w:tcPr>
            <w:tcW w:w="0" w:type="auto"/>
            <w:shd w:val="clear" w:color="auto" w:fill="auto"/>
          </w:tcPr>
          <w:p w:rsidR="000E3670" w:rsidRDefault="000E3670">
            <w:pPr>
              <w:pStyle w:val="Nadpistabulky"/>
            </w:pPr>
            <w:proofErr w:type="spellStart"/>
            <w:r>
              <w:t>Zaručovatelé</w:t>
            </w:r>
            <w:proofErr w:type="spellEnd"/>
          </w:p>
        </w:tc>
        <w:tc>
          <w:tcPr>
            <w:tcW w:w="0" w:type="auto"/>
            <w:shd w:val="clear" w:color="auto" w:fill="auto"/>
          </w:tcPr>
          <w:p w:rsidR="000E3670" w:rsidRDefault="000E3670">
            <w:pPr>
              <w:pStyle w:val="Nadpistabulky"/>
            </w:pPr>
          </w:p>
        </w:tc>
      </w:tr>
      <w:tr w:rsidR="004301BF" w:rsidTr="00D96F81">
        <w:tc>
          <w:tcPr>
            <w:tcW w:w="0" w:type="auto"/>
            <w:shd w:val="clear" w:color="auto" w:fill="auto"/>
          </w:tcPr>
          <w:p w:rsidR="000E3670" w:rsidRDefault="000E3670">
            <w:pPr>
              <w:pStyle w:val="Obsahtabulky"/>
              <w:jc w:val="center"/>
            </w:pPr>
            <w:r>
              <w:rPr>
                <w:i/>
                <w:iCs/>
              </w:rPr>
              <w:t>Třída kořen</w:t>
            </w:r>
            <w:r w:rsidR="00D96F81">
              <w:rPr>
                <w:i/>
                <w:iCs/>
              </w:rPr>
              <w:t>u</w:t>
            </w:r>
          </w:p>
        </w:tc>
        <w:tc>
          <w:tcPr>
            <w:tcW w:w="0" w:type="auto"/>
            <w:shd w:val="clear" w:color="auto" w:fill="auto"/>
          </w:tcPr>
          <w:p w:rsidR="000E3670" w:rsidRDefault="000E3670">
            <w:pPr>
              <w:pStyle w:val="Obsahtabulky"/>
              <w:jc w:val="center"/>
            </w:pPr>
            <w:r>
              <w:t>Anonymní</w:t>
            </w:r>
          </w:p>
        </w:tc>
        <w:tc>
          <w:tcPr>
            <w:tcW w:w="0" w:type="auto"/>
            <w:shd w:val="clear" w:color="auto" w:fill="auto"/>
          </w:tcPr>
          <w:p w:rsidR="000E3670" w:rsidRDefault="000E3670">
            <w:pPr>
              <w:pStyle w:val="Obsahtabulky"/>
              <w:jc w:val="center"/>
            </w:pPr>
            <w:r>
              <w:t>Jméno</w:t>
            </w:r>
          </w:p>
        </w:tc>
        <w:tc>
          <w:tcPr>
            <w:tcW w:w="0" w:type="auto"/>
            <w:shd w:val="clear" w:color="auto" w:fill="auto"/>
          </w:tcPr>
          <w:p w:rsidR="000E3670" w:rsidRDefault="000E3670">
            <w:pPr>
              <w:pStyle w:val="Obsahtabulky"/>
              <w:jc w:val="center"/>
            </w:pPr>
            <w:r>
              <w:t>Anonymní</w:t>
            </w:r>
          </w:p>
        </w:tc>
        <w:tc>
          <w:tcPr>
            <w:tcW w:w="0" w:type="auto"/>
            <w:shd w:val="clear" w:color="auto" w:fill="auto"/>
          </w:tcPr>
          <w:p w:rsidR="000E3670" w:rsidRDefault="000E3670">
            <w:pPr>
              <w:pStyle w:val="Obsahtabulky"/>
              <w:jc w:val="center"/>
            </w:pPr>
            <w:r>
              <w:t>Jméno</w:t>
            </w:r>
          </w:p>
        </w:tc>
        <w:tc>
          <w:tcPr>
            <w:tcW w:w="0" w:type="auto"/>
            <w:shd w:val="clear" w:color="auto" w:fill="auto"/>
          </w:tcPr>
          <w:p w:rsidR="000E3670" w:rsidRDefault="000E3670">
            <w:pPr>
              <w:pStyle w:val="Obsahtabulky"/>
              <w:jc w:val="center"/>
              <w:rPr>
                <w:i/>
                <w:iCs/>
              </w:rPr>
            </w:pPr>
            <w:proofErr w:type="spellStart"/>
            <w:r>
              <w:t>Jméno+anony</w:t>
            </w:r>
            <w:r w:rsidR="00D96F81">
              <w:t>mní</w:t>
            </w:r>
            <w:proofErr w:type="spellEnd"/>
          </w:p>
        </w:tc>
        <w:tc>
          <w:tcPr>
            <w:tcW w:w="0" w:type="auto"/>
            <w:shd w:val="clear" w:color="auto" w:fill="auto"/>
          </w:tcPr>
          <w:p w:rsidR="000E3670" w:rsidRDefault="000E3670">
            <w:pPr>
              <w:pStyle w:val="Obsahtabulky"/>
              <w:jc w:val="center"/>
            </w:pPr>
            <w:r>
              <w:rPr>
                <w:i/>
                <w:iCs/>
              </w:rPr>
              <w:t>Poznámky</w:t>
            </w:r>
          </w:p>
        </w:tc>
      </w:tr>
      <w:tr w:rsidR="004301BF" w:rsidTr="00D96F81">
        <w:tc>
          <w:tcPr>
            <w:tcW w:w="0" w:type="auto"/>
            <w:shd w:val="clear" w:color="auto" w:fill="auto"/>
          </w:tcPr>
          <w:p w:rsidR="000E3670" w:rsidRDefault="000E3670">
            <w:pPr>
              <w:pStyle w:val="Obsahtabulky"/>
              <w:jc w:val="center"/>
              <w:rPr>
                <w:rFonts w:ascii="Wingdings" w:eastAsia="Wingdings" w:hAnsi="Wingdings" w:cs="Wingdings"/>
                <w:color w:val="0000FF"/>
                <w:sz w:val="56"/>
                <w:szCs w:val="56"/>
              </w:rPr>
            </w:pPr>
            <w:r>
              <w:t>Kořenový nejvyšší úrovně</w:t>
            </w:r>
          </w:p>
        </w:tc>
        <w:tc>
          <w:tcPr>
            <w:tcW w:w="0" w:type="auto"/>
            <w:shd w:val="clear" w:color="auto" w:fill="auto"/>
          </w:tcPr>
          <w:p w:rsidR="000E3670" w:rsidRDefault="000E3670">
            <w:pPr>
              <w:jc w:val="center"/>
              <w:rPr>
                <w:color w:val="0000FF"/>
              </w:rPr>
            </w:pPr>
            <w:r>
              <w:rPr>
                <w:rFonts w:ascii="Wingdings" w:eastAsia="Wingdings" w:hAnsi="Wingdings" w:cs="Wingdings"/>
                <w:color w:val="0000FF"/>
                <w:sz w:val="56"/>
                <w:szCs w:val="56"/>
              </w:rPr>
              <w:t></w:t>
            </w:r>
          </w:p>
          <w:p w:rsidR="000E3670" w:rsidRDefault="000E3670">
            <w:pPr>
              <w:pStyle w:val="Obsahtabulky"/>
              <w:jc w:val="center"/>
              <w:rPr>
                <w:color w:val="0000FF"/>
              </w:rPr>
            </w:pPr>
          </w:p>
        </w:tc>
        <w:tc>
          <w:tcPr>
            <w:tcW w:w="0" w:type="auto"/>
            <w:shd w:val="clear" w:color="auto" w:fill="auto"/>
          </w:tcPr>
          <w:p w:rsidR="000E3670" w:rsidRDefault="000E3670">
            <w:pPr>
              <w:jc w:val="center"/>
              <w:rPr>
                <w:color w:val="0000FF"/>
              </w:rPr>
            </w:pPr>
            <w:r>
              <w:rPr>
                <w:rFonts w:ascii="Wingdings" w:eastAsia="Wingdings" w:hAnsi="Wingdings" w:cs="Wingdings"/>
                <w:color w:val="0000FF"/>
                <w:sz w:val="56"/>
                <w:szCs w:val="56"/>
              </w:rPr>
              <w:t></w:t>
            </w:r>
          </w:p>
          <w:p w:rsidR="000E3670" w:rsidRDefault="000E3670">
            <w:pPr>
              <w:pStyle w:val="Obsahtabulky"/>
              <w:jc w:val="center"/>
              <w:rPr>
                <w:color w:val="0000FF"/>
              </w:rPr>
            </w:pPr>
          </w:p>
        </w:tc>
        <w:tc>
          <w:tcPr>
            <w:tcW w:w="0" w:type="auto"/>
            <w:shd w:val="clear" w:color="auto" w:fill="auto"/>
          </w:tcPr>
          <w:p w:rsidR="000E3670" w:rsidRDefault="000E3670">
            <w:pPr>
              <w:jc w:val="center"/>
              <w:rPr>
                <w:color w:val="0000FF"/>
              </w:rPr>
            </w:pPr>
            <w:r>
              <w:rPr>
                <w:rFonts w:ascii="Wingdings" w:eastAsia="Wingdings" w:hAnsi="Wingdings" w:cs="Wingdings"/>
                <w:color w:val="0000FF"/>
                <w:sz w:val="56"/>
                <w:szCs w:val="56"/>
              </w:rPr>
              <w:t></w:t>
            </w:r>
          </w:p>
          <w:p w:rsidR="000E3670" w:rsidRDefault="000E3670">
            <w:pPr>
              <w:pStyle w:val="Obsahtabulky"/>
              <w:jc w:val="center"/>
              <w:rPr>
                <w:color w:val="0000FF"/>
              </w:rPr>
            </w:pPr>
          </w:p>
        </w:tc>
        <w:tc>
          <w:tcPr>
            <w:tcW w:w="0" w:type="auto"/>
            <w:shd w:val="clear" w:color="auto" w:fill="auto"/>
          </w:tcPr>
          <w:p w:rsidR="000E3670" w:rsidRDefault="000E3670">
            <w:pPr>
              <w:jc w:val="center"/>
              <w:rPr>
                <w:color w:val="0000FF"/>
              </w:rPr>
            </w:pPr>
            <w:r>
              <w:rPr>
                <w:rFonts w:ascii="Wingdings" w:eastAsia="Wingdings" w:hAnsi="Wingdings" w:cs="Wingdings"/>
                <w:color w:val="0000FF"/>
                <w:sz w:val="56"/>
                <w:szCs w:val="56"/>
              </w:rPr>
              <w:t></w:t>
            </w:r>
          </w:p>
          <w:p w:rsidR="000E3670" w:rsidRDefault="000E3670">
            <w:pPr>
              <w:pStyle w:val="Obsahtabulky"/>
              <w:jc w:val="center"/>
              <w:rPr>
                <w:color w:val="0000FF"/>
              </w:rPr>
            </w:pPr>
          </w:p>
        </w:tc>
        <w:tc>
          <w:tcPr>
            <w:tcW w:w="0" w:type="auto"/>
            <w:shd w:val="clear" w:color="auto" w:fill="auto"/>
          </w:tcPr>
          <w:p w:rsidR="000E3670" w:rsidRDefault="000E3670">
            <w:pPr>
              <w:jc w:val="center"/>
              <w:rPr>
                <w:color w:val="0000FF"/>
              </w:rPr>
            </w:pPr>
            <w:r>
              <w:rPr>
                <w:rFonts w:ascii="Wingdings" w:eastAsia="Wingdings" w:hAnsi="Wingdings" w:cs="Wingdings"/>
                <w:color w:val="0000FF"/>
                <w:sz w:val="56"/>
                <w:szCs w:val="56"/>
              </w:rPr>
              <w:t></w:t>
            </w:r>
          </w:p>
          <w:p w:rsidR="000E3670" w:rsidRDefault="000E3670">
            <w:pPr>
              <w:pStyle w:val="Obsahtabulky"/>
              <w:jc w:val="center"/>
              <w:rPr>
                <w:color w:val="0000FF"/>
              </w:rPr>
            </w:pPr>
          </w:p>
        </w:tc>
        <w:tc>
          <w:tcPr>
            <w:tcW w:w="0" w:type="auto"/>
            <w:shd w:val="clear" w:color="auto" w:fill="auto"/>
          </w:tcPr>
          <w:p w:rsidR="000E3670" w:rsidRDefault="000E3670">
            <w:pPr>
              <w:pStyle w:val="Obsahtabulky"/>
              <w:jc w:val="center"/>
            </w:pPr>
            <w:r>
              <w:t>Podepisuje pouze ostatní zprostředkující certifikáty CAcert</w:t>
            </w:r>
          </w:p>
        </w:tc>
      </w:tr>
      <w:tr w:rsidR="004301BF" w:rsidTr="00D96F81">
        <w:tc>
          <w:tcPr>
            <w:tcW w:w="0" w:type="auto"/>
            <w:shd w:val="clear" w:color="auto" w:fill="auto"/>
          </w:tcPr>
          <w:p w:rsidR="000E3670" w:rsidRDefault="000E3670">
            <w:pPr>
              <w:pStyle w:val="Obsahtabulky"/>
              <w:jc w:val="center"/>
              <w:rPr>
                <w:rFonts w:ascii="Wingdings" w:eastAsia="Wingdings" w:hAnsi="Wingdings" w:cs="Wingdings"/>
                <w:color w:val="00AE00"/>
                <w:sz w:val="56"/>
                <w:szCs w:val="56"/>
              </w:rPr>
            </w:pPr>
            <w:r>
              <w:t xml:space="preserve">Členský </w:t>
            </w:r>
            <w:proofErr w:type="spellStart"/>
            <w:r>
              <w:t>zprostředku-jící</w:t>
            </w:r>
            <w:proofErr w:type="spellEnd"/>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p w:rsidR="000E3670" w:rsidRDefault="000E3670">
            <w:pPr>
              <w:pStyle w:val="Obsahtabulky"/>
              <w:jc w:val="center"/>
            </w:pPr>
          </w:p>
        </w:tc>
        <w:tc>
          <w:tcPr>
            <w:tcW w:w="0" w:type="auto"/>
            <w:shd w:val="clear" w:color="auto" w:fill="auto"/>
          </w:tcPr>
          <w:p w:rsidR="000E3670" w:rsidRDefault="000E3670">
            <w:pPr>
              <w:jc w:val="center"/>
              <w:rPr>
                <w:rFonts w:ascii="Wingdings" w:eastAsia="Wingdings" w:hAnsi="Wingdings" w:cs="Wingdings"/>
                <w:sz w:val="56"/>
                <w:szCs w:val="56"/>
              </w:rPr>
            </w:pPr>
            <w:r>
              <w:rPr>
                <w:rFonts w:ascii="Wingdings" w:eastAsia="Wingdings" w:hAnsi="Wingdings" w:cs="Wingdings"/>
                <w:color w:val="FF0000"/>
                <w:sz w:val="56"/>
                <w:szCs w:val="56"/>
              </w:rPr>
              <w:t></w:t>
            </w:r>
          </w:p>
          <w:p w:rsidR="000E3670" w:rsidRDefault="000E3670">
            <w:pPr>
              <w:jc w:val="center"/>
              <w:rPr>
                <w:rFonts w:ascii="Wingdings" w:eastAsia="Wingdings" w:hAnsi="Wingdings" w:cs="Wingdings"/>
                <w:sz w:val="56"/>
                <w:szCs w:val="56"/>
              </w:rPr>
            </w:pP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tc>
        <w:tc>
          <w:tcPr>
            <w:tcW w:w="0" w:type="auto"/>
            <w:shd w:val="clear" w:color="auto" w:fill="auto"/>
          </w:tcPr>
          <w:p w:rsidR="000E3670" w:rsidRDefault="000E3670">
            <w:pPr>
              <w:pStyle w:val="Obsahtabulky"/>
              <w:jc w:val="center"/>
            </w:pPr>
            <w:r>
              <w:t>+) Pro členy pouze se základní kontrolou v § 4.2.2 (spolehlivost není definována)</w:t>
            </w:r>
          </w:p>
        </w:tc>
      </w:tr>
      <w:tr w:rsidR="004301BF" w:rsidTr="00D96F81">
        <w:tc>
          <w:tcPr>
            <w:tcW w:w="0" w:type="auto"/>
            <w:shd w:val="clear" w:color="auto" w:fill="auto"/>
          </w:tcPr>
          <w:p w:rsidR="000E3670" w:rsidRDefault="000E3670">
            <w:pPr>
              <w:pStyle w:val="Obsahtabulky"/>
              <w:jc w:val="center"/>
              <w:rPr>
                <w:rFonts w:ascii="Wingdings" w:eastAsia="Wingdings" w:hAnsi="Wingdings" w:cs="Wingdings"/>
                <w:color w:val="FF0000"/>
                <w:sz w:val="56"/>
                <w:szCs w:val="56"/>
              </w:rPr>
            </w:pPr>
            <w:r>
              <w:t xml:space="preserve">Zaručený </w:t>
            </w:r>
            <w:proofErr w:type="spellStart"/>
            <w:r>
              <w:t>zprostředku-jící</w:t>
            </w:r>
            <w:proofErr w:type="spellEnd"/>
          </w:p>
        </w:tc>
        <w:tc>
          <w:tcPr>
            <w:tcW w:w="0" w:type="auto"/>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tc>
        <w:tc>
          <w:tcPr>
            <w:tcW w:w="0" w:type="auto"/>
            <w:shd w:val="clear" w:color="auto" w:fill="auto"/>
          </w:tcPr>
          <w:p w:rsidR="000E3670" w:rsidRDefault="000E3670">
            <w:pPr>
              <w:pStyle w:val="Obsahtabulky"/>
              <w:jc w:val="center"/>
            </w:pPr>
            <w:r>
              <w:t>Jen pro zaručené Členy. Plná spolehlivost.</w:t>
            </w:r>
          </w:p>
        </w:tc>
      </w:tr>
      <w:tr w:rsidR="004301BF" w:rsidTr="00D96F81">
        <w:tc>
          <w:tcPr>
            <w:tcW w:w="0" w:type="auto"/>
            <w:shd w:val="clear" w:color="auto" w:fill="auto"/>
          </w:tcPr>
          <w:p w:rsidR="000E3670" w:rsidRDefault="000E3670">
            <w:pPr>
              <w:pStyle w:val="Obsahtabulky"/>
              <w:jc w:val="center"/>
              <w:rPr>
                <w:rFonts w:ascii="Wingdings" w:eastAsia="Wingdings" w:hAnsi="Wingdings" w:cs="Wingdings"/>
                <w:color w:val="FF0000"/>
                <w:sz w:val="56"/>
                <w:szCs w:val="56"/>
              </w:rPr>
            </w:pPr>
            <w:r>
              <w:t xml:space="preserve">Organizační </w:t>
            </w:r>
            <w:proofErr w:type="spellStart"/>
            <w:r>
              <w:t>zprostředku-jící</w:t>
            </w:r>
            <w:proofErr w:type="spellEnd"/>
          </w:p>
        </w:tc>
        <w:tc>
          <w:tcPr>
            <w:tcW w:w="0" w:type="auto"/>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tc>
        <w:tc>
          <w:tcPr>
            <w:tcW w:w="0" w:type="auto"/>
            <w:shd w:val="clear" w:color="auto" w:fill="auto"/>
          </w:tcPr>
          <w:p w:rsidR="000E3670" w:rsidRDefault="000E3670">
            <w:pPr>
              <w:pStyle w:val="Obsahtabulky"/>
              <w:jc w:val="center"/>
            </w:pPr>
            <w:r>
              <w:t>Zaručené organizace – Členové. Plná spolehlivost.</w:t>
            </w:r>
          </w:p>
        </w:tc>
      </w:tr>
      <w:tr w:rsidR="004301BF" w:rsidTr="00D96F81">
        <w:tc>
          <w:tcPr>
            <w:tcW w:w="0" w:type="auto"/>
            <w:shd w:val="clear" w:color="auto" w:fill="auto"/>
          </w:tcPr>
          <w:p w:rsidR="000E3670" w:rsidRDefault="000E3670">
            <w:pPr>
              <w:pStyle w:val="Obsahtabulky"/>
              <w:jc w:val="center"/>
            </w:pPr>
            <w:r>
              <w:t>Doba platnosti certifikátů</w:t>
            </w:r>
          </w:p>
        </w:tc>
        <w:tc>
          <w:tcPr>
            <w:tcW w:w="0" w:type="auto"/>
            <w:gridSpan w:val="2"/>
            <w:shd w:val="clear" w:color="auto" w:fill="auto"/>
          </w:tcPr>
          <w:p w:rsidR="000E3670" w:rsidRDefault="000E3670">
            <w:pPr>
              <w:pStyle w:val="Obsahtabulky"/>
              <w:jc w:val="center"/>
            </w:pPr>
            <w:r>
              <w:t>6 měsíců</w:t>
            </w:r>
          </w:p>
        </w:tc>
        <w:tc>
          <w:tcPr>
            <w:tcW w:w="0" w:type="auto"/>
            <w:gridSpan w:val="3"/>
            <w:shd w:val="clear" w:color="auto" w:fill="auto"/>
          </w:tcPr>
          <w:p w:rsidR="000E3670" w:rsidRDefault="000E3670">
            <w:pPr>
              <w:pStyle w:val="Obsahtabulky"/>
              <w:jc w:val="center"/>
            </w:pPr>
            <w:r>
              <w:t>24 měsíců</w:t>
            </w:r>
          </w:p>
        </w:tc>
        <w:tc>
          <w:tcPr>
            <w:tcW w:w="0" w:type="auto"/>
            <w:shd w:val="clear" w:color="auto" w:fill="auto"/>
          </w:tcPr>
          <w:p w:rsidR="000E3670" w:rsidRDefault="000E3670">
            <w:pPr>
              <w:pStyle w:val="Obsahtabulky"/>
              <w:jc w:val="center"/>
            </w:pPr>
          </w:p>
        </w:tc>
      </w:tr>
      <w:tr w:rsidR="004301BF" w:rsidTr="00D96F81">
        <w:tc>
          <w:tcPr>
            <w:tcW w:w="0" w:type="auto"/>
            <w:shd w:val="clear" w:color="auto" w:fill="auto"/>
          </w:tcPr>
          <w:p w:rsidR="000E3670" w:rsidRDefault="000E3670">
            <w:pPr>
              <w:pStyle w:val="Obsahtabulky"/>
              <w:jc w:val="center"/>
            </w:pPr>
            <w:r>
              <w:lastRenderedPageBreak/>
              <w:t>Typy</w:t>
            </w:r>
          </w:p>
        </w:tc>
        <w:tc>
          <w:tcPr>
            <w:tcW w:w="0" w:type="auto"/>
            <w:gridSpan w:val="2"/>
            <w:shd w:val="clear" w:color="auto" w:fill="auto"/>
          </w:tcPr>
          <w:p w:rsidR="000E3670" w:rsidRDefault="000E3670">
            <w:pPr>
              <w:pStyle w:val="Obsahtabulky"/>
              <w:jc w:val="center"/>
            </w:pPr>
            <w:r>
              <w:t>Klient, server</w:t>
            </w:r>
          </w:p>
        </w:tc>
        <w:tc>
          <w:tcPr>
            <w:tcW w:w="0" w:type="auto"/>
            <w:gridSpan w:val="2"/>
            <w:shd w:val="clear" w:color="auto" w:fill="auto"/>
          </w:tcPr>
          <w:p w:rsidR="000E3670" w:rsidRDefault="000E3670">
            <w:pPr>
              <w:pStyle w:val="Obsahtabulky"/>
              <w:jc w:val="center"/>
            </w:pPr>
            <w:r>
              <w:t>Skupinový (</w:t>
            </w:r>
            <w:proofErr w:type="spellStart"/>
            <w:r>
              <w:t>wildcard</w:t>
            </w:r>
            <w:proofErr w:type="spellEnd"/>
            <w:r>
              <w:t>), SAN</w:t>
            </w:r>
          </w:p>
        </w:tc>
        <w:tc>
          <w:tcPr>
            <w:tcW w:w="0" w:type="auto"/>
            <w:shd w:val="clear" w:color="auto" w:fill="auto"/>
          </w:tcPr>
          <w:p w:rsidR="000E3670" w:rsidRDefault="000E3670">
            <w:pPr>
              <w:pStyle w:val="Obsahtabulky"/>
              <w:jc w:val="center"/>
            </w:pPr>
            <w:r>
              <w:t>Podepisování kódu</w:t>
            </w:r>
          </w:p>
        </w:tc>
        <w:tc>
          <w:tcPr>
            <w:tcW w:w="0" w:type="auto"/>
            <w:shd w:val="clear" w:color="auto" w:fill="auto"/>
          </w:tcPr>
          <w:p w:rsidR="000E3670" w:rsidRDefault="000E3670">
            <w:pPr>
              <w:pStyle w:val="Obsahtabulky"/>
              <w:jc w:val="center"/>
            </w:pPr>
            <w:r>
              <w:t>(Včetně typů vlevo.)</w:t>
            </w:r>
          </w:p>
        </w:tc>
      </w:tr>
    </w:tbl>
    <w:p w:rsidR="000E3670" w:rsidRDefault="000E3670">
      <w:pPr>
        <w:pStyle w:val="Zkladntext"/>
      </w:pPr>
      <w:r>
        <w:t>Tabulka 1.4.5b Certifikáty pod auditovanými kořeny</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203"/>
        <w:gridCol w:w="1281"/>
        <w:gridCol w:w="789"/>
        <w:gridCol w:w="1422"/>
        <w:gridCol w:w="985"/>
        <w:gridCol w:w="2893"/>
      </w:tblGrid>
      <w:tr w:rsidR="004301BF" w:rsidTr="00D96F81">
        <w:tc>
          <w:tcPr>
            <w:tcW w:w="0" w:type="auto"/>
            <w:shd w:val="clear" w:color="auto" w:fill="auto"/>
          </w:tcPr>
          <w:p w:rsidR="000E3670" w:rsidRDefault="000E3670">
            <w:pPr>
              <w:pStyle w:val="Obsahtabulky"/>
              <w:jc w:val="center"/>
            </w:pPr>
          </w:p>
        </w:tc>
        <w:tc>
          <w:tcPr>
            <w:tcW w:w="0" w:type="auto"/>
            <w:gridSpan w:val="4"/>
            <w:shd w:val="clear" w:color="auto" w:fill="auto"/>
          </w:tcPr>
          <w:p w:rsidR="000E3670" w:rsidRDefault="000E3670">
            <w:pPr>
              <w:pStyle w:val="Obsahtabulky"/>
              <w:jc w:val="center"/>
            </w:pPr>
            <w:r>
              <w:rPr>
                <w:b/>
                <w:bCs/>
                <w:i/>
                <w:iCs/>
              </w:rPr>
              <w:t>Úroveň zaručení</w:t>
            </w:r>
          </w:p>
        </w:tc>
        <w:tc>
          <w:tcPr>
            <w:tcW w:w="0" w:type="auto"/>
            <w:shd w:val="clear" w:color="auto" w:fill="auto"/>
          </w:tcPr>
          <w:p w:rsidR="000E3670" w:rsidRDefault="000E3670">
            <w:pPr>
              <w:pStyle w:val="Obsahtabulky"/>
              <w:jc w:val="center"/>
            </w:pPr>
          </w:p>
        </w:tc>
      </w:tr>
      <w:tr w:rsidR="004301BF" w:rsidTr="00D96F81">
        <w:tc>
          <w:tcPr>
            <w:tcW w:w="0" w:type="auto"/>
            <w:shd w:val="clear" w:color="auto" w:fill="auto"/>
          </w:tcPr>
          <w:p w:rsidR="000E3670" w:rsidRDefault="000E3670">
            <w:pPr>
              <w:pStyle w:val="Obsahtabulky"/>
              <w:jc w:val="center"/>
            </w:pPr>
          </w:p>
        </w:tc>
        <w:tc>
          <w:tcPr>
            <w:tcW w:w="0" w:type="auto"/>
            <w:gridSpan w:val="2"/>
            <w:shd w:val="clear" w:color="auto" w:fill="auto"/>
          </w:tcPr>
          <w:p w:rsidR="000E3670" w:rsidRDefault="000E3670">
            <w:pPr>
              <w:pStyle w:val="Obsahtabulky"/>
              <w:jc w:val="center"/>
              <w:rPr>
                <w:b/>
                <w:bCs/>
              </w:rPr>
            </w:pPr>
            <w:r>
              <w:rPr>
                <w:b/>
                <w:bCs/>
              </w:rPr>
              <w:t>Členové</w:t>
            </w:r>
          </w:p>
        </w:tc>
        <w:tc>
          <w:tcPr>
            <w:tcW w:w="0" w:type="auto"/>
            <w:gridSpan w:val="2"/>
            <w:shd w:val="clear" w:color="auto" w:fill="auto"/>
          </w:tcPr>
          <w:p w:rsidR="000E3670" w:rsidRDefault="000E3670">
            <w:pPr>
              <w:pStyle w:val="Obsahtabulky"/>
              <w:jc w:val="center"/>
            </w:pPr>
            <w:r>
              <w:rPr>
                <w:b/>
                <w:bCs/>
              </w:rPr>
              <w:t>Zaručení Členové</w:t>
            </w:r>
          </w:p>
        </w:tc>
        <w:tc>
          <w:tcPr>
            <w:tcW w:w="0" w:type="auto"/>
            <w:shd w:val="clear" w:color="auto" w:fill="auto"/>
          </w:tcPr>
          <w:p w:rsidR="000E3670" w:rsidRDefault="000E3670">
            <w:pPr>
              <w:pStyle w:val="Obsahtabulky"/>
              <w:jc w:val="center"/>
            </w:pPr>
          </w:p>
        </w:tc>
      </w:tr>
      <w:tr w:rsidR="004301BF" w:rsidTr="00D96F81">
        <w:tc>
          <w:tcPr>
            <w:tcW w:w="0" w:type="auto"/>
            <w:shd w:val="clear" w:color="auto" w:fill="auto"/>
          </w:tcPr>
          <w:p w:rsidR="000E3670" w:rsidRDefault="000E3670">
            <w:pPr>
              <w:pStyle w:val="Obsahtabulky"/>
              <w:jc w:val="center"/>
              <w:rPr>
                <w:rFonts w:eastAsia="Wingdings" w:cs="Wingdings"/>
                <w:b/>
                <w:bCs/>
                <w:sz w:val="26"/>
                <w:szCs w:val="26"/>
              </w:rPr>
            </w:pPr>
            <w:r>
              <w:rPr>
                <w:b/>
                <w:bCs/>
                <w:i/>
                <w:iCs/>
                <w:sz w:val="26"/>
                <w:szCs w:val="26"/>
              </w:rPr>
              <w:t>Třída kořenového certifikátu</w:t>
            </w:r>
          </w:p>
        </w:tc>
        <w:tc>
          <w:tcPr>
            <w:tcW w:w="0" w:type="auto"/>
            <w:shd w:val="clear" w:color="auto" w:fill="auto"/>
          </w:tcPr>
          <w:p w:rsidR="000E3670" w:rsidRDefault="000E3670">
            <w:pPr>
              <w:jc w:val="center"/>
              <w:rPr>
                <w:rFonts w:eastAsia="Wingdings" w:cs="Wingdings"/>
                <w:sz w:val="26"/>
                <w:szCs w:val="26"/>
              </w:rPr>
            </w:pPr>
            <w:r>
              <w:rPr>
                <w:rFonts w:eastAsia="Wingdings" w:cs="Wingdings"/>
                <w:b/>
                <w:bCs/>
                <w:sz w:val="26"/>
                <w:szCs w:val="26"/>
              </w:rPr>
              <w:t>Anonymní</w:t>
            </w:r>
          </w:p>
        </w:tc>
        <w:tc>
          <w:tcPr>
            <w:tcW w:w="0" w:type="auto"/>
            <w:shd w:val="clear" w:color="auto" w:fill="auto"/>
          </w:tcPr>
          <w:p w:rsidR="000E3670" w:rsidRDefault="000E3670">
            <w:pPr>
              <w:jc w:val="center"/>
              <w:rPr>
                <w:rFonts w:eastAsia="Wingdings" w:cs="Wingdings"/>
                <w:sz w:val="26"/>
                <w:szCs w:val="26"/>
              </w:rPr>
            </w:pPr>
            <w:r>
              <w:rPr>
                <w:rFonts w:eastAsia="Wingdings" w:cs="Wingdings"/>
                <w:sz w:val="26"/>
                <w:szCs w:val="26"/>
              </w:rPr>
              <w:t>Jméno</w:t>
            </w:r>
          </w:p>
        </w:tc>
        <w:tc>
          <w:tcPr>
            <w:tcW w:w="0" w:type="auto"/>
            <w:shd w:val="clear" w:color="auto" w:fill="auto"/>
          </w:tcPr>
          <w:p w:rsidR="000E3670" w:rsidRDefault="000E3670">
            <w:pPr>
              <w:jc w:val="center"/>
              <w:rPr>
                <w:rFonts w:eastAsia="Wingdings" w:cs="Wingdings"/>
                <w:b/>
                <w:bCs/>
                <w:sz w:val="26"/>
                <w:szCs w:val="26"/>
              </w:rPr>
            </w:pPr>
            <w:r>
              <w:rPr>
                <w:rFonts w:eastAsia="Wingdings" w:cs="Wingdings"/>
                <w:sz w:val="26"/>
                <w:szCs w:val="26"/>
              </w:rPr>
              <w:t>Anonymní</w:t>
            </w:r>
          </w:p>
        </w:tc>
        <w:tc>
          <w:tcPr>
            <w:tcW w:w="0" w:type="auto"/>
            <w:shd w:val="clear" w:color="auto" w:fill="auto"/>
          </w:tcPr>
          <w:p w:rsidR="000E3670" w:rsidRDefault="000E3670">
            <w:pPr>
              <w:jc w:val="center"/>
              <w:rPr>
                <w:i/>
                <w:iCs/>
                <w:sz w:val="26"/>
                <w:szCs w:val="26"/>
              </w:rPr>
            </w:pPr>
            <w:r>
              <w:rPr>
                <w:rFonts w:eastAsia="Wingdings" w:cs="Wingdings"/>
                <w:b/>
                <w:bCs/>
                <w:sz w:val="26"/>
                <w:szCs w:val="26"/>
              </w:rPr>
              <w:t>Jméno</w:t>
            </w:r>
          </w:p>
        </w:tc>
        <w:tc>
          <w:tcPr>
            <w:tcW w:w="0" w:type="auto"/>
            <w:shd w:val="clear" w:color="auto" w:fill="auto"/>
          </w:tcPr>
          <w:p w:rsidR="000E3670" w:rsidRDefault="000E3670">
            <w:pPr>
              <w:pStyle w:val="Obsahtabulky"/>
              <w:jc w:val="center"/>
            </w:pPr>
            <w:r>
              <w:rPr>
                <w:i/>
                <w:iCs/>
                <w:sz w:val="26"/>
                <w:szCs w:val="26"/>
              </w:rPr>
              <w:t>Poznámky</w:t>
            </w:r>
          </w:p>
        </w:tc>
      </w:tr>
      <w:tr w:rsidR="004301BF" w:rsidTr="00D96F81">
        <w:tc>
          <w:tcPr>
            <w:tcW w:w="0" w:type="auto"/>
            <w:shd w:val="clear" w:color="auto" w:fill="auto"/>
          </w:tcPr>
          <w:p w:rsidR="000E3670" w:rsidRDefault="000E3670">
            <w:pPr>
              <w:pStyle w:val="Obsahtabulky"/>
              <w:jc w:val="center"/>
              <w:rPr>
                <w:b/>
                <w:bCs/>
                <w:sz w:val="40"/>
                <w:szCs w:val="40"/>
              </w:rPr>
            </w:pPr>
            <w:r>
              <w:t xml:space="preserve">Třída </w:t>
            </w:r>
          </w:p>
          <w:p w:rsidR="000E3670" w:rsidRDefault="000E3670">
            <w:pPr>
              <w:pStyle w:val="Obsahtabulky"/>
              <w:jc w:val="center"/>
              <w:rPr>
                <w:rFonts w:ascii="Wingdings" w:eastAsia="Wingdings" w:hAnsi="Wingdings" w:cs="Wingdings"/>
                <w:color w:val="00AE00"/>
                <w:sz w:val="56"/>
                <w:szCs w:val="56"/>
              </w:rPr>
            </w:pPr>
            <w:r>
              <w:rPr>
                <w:b/>
                <w:bCs/>
                <w:sz w:val="40"/>
                <w:szCs w:val="40"/>
              </w:rPr>
              <w:t>1</w:t>
            </w:r>
          </w:p>
        </w:tc>
        <w:tc>
          <w:tcPr>
            <w:tcW w:w="0" w:type="auto"/>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tc>
        <w:tc>
          <w:tcPr>
            <w:tcW w:w="0" w:type="auto"/>
            <w:shd w:val="clear" w:color="auto" w:fill="auto"/>
          </w:tcPr>
          <w:p w:rsidR="000E3670" w:rsidRDefault="000E3670">
            <w:pPr>
              <w:pStyle w:val="Obsahtabulky"/>
              <w:jc w:val="center"/>
            </w:pPr>
            <w:r>
              <w:t>Pro všechny Členy, spolehlivost nedefinována.</w:t>
            </w:r>
          </w:p>
        </w:tc>
      </w:tr>
      <w:tr w:rsidR="004301BF" w:rsidTr="00D96F81">
        <w:tc>
          <w:tcPr>
            <w:tcW w:w="0" w:type="auto"/>
            <w:shd w:val="clear" w:color="auto" w:fill="auto"/>
          </w:tcPr>
          <w:p w:rsidR="000E3670" w:rsidRDefault="000E3670">
            <w:pPr>
              <w:pStyle w:val="Obsahtabulky"/>
              <w:jc w:val="center"/>
              <w:rPr>
                <w:b/>
                <w:bCs/>
                <w:sz w:val="40"/>
                <w:szCs w:val="40"/>
              </w:rPr>
            </w:pPr>
            <w:r>
              <w:t xml:space="preserve">Třída </w:t>
            </w:r>
          </w:p>
          <w:p w:rsidR="000E3670" w:rsidRDefault="000E3670">
            <w:pPr>
              <w:pStyle w:val="Obsahtabulky"/>
              <w:jc w:val="center"/>
              <w:rPr>
                <w:rFonts w:ascii="Wingdings" w:eastAsia="Wingdings" w:hAnsi="Wingdings" w:cs="Wingdings"/>
                <w:color w:val="FF0000"/>
                <w:sz w:val="56"/>
                <w:szCs w:val="56"/>
              </w:rPr>
            </w:pPr>
            <w:r>
              <w:rPr>
                <w:b/>
                <w:bCs/>
                <w:sz w:val="40"/>
                <w:szCs w:val="40"/>
              </w:rPr>
              <w:t>3</w:t>
            </w:r>
          </w:p>
        </w:tc>
        <w:tc>
          <w:tcPr>
            <w:tcW w:w="0" w:type="auto"/>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FF0000"/>
                <w:sz w:val="56"/>
                <w:szCs w:val="56"/>
              </w:rPr>
              <w:t></w:t>
            </w:r>
          </w:p>
        </w:tc>
        <w:tc>
          <w:tcPr>
            <w:tcW w:w="0" w:type="auto"/>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00AE00"/>
                <w:sz w:val="56"/>
                <w:szCs w:val="56"/>
              </w:rPr>
              <w:t></w:t>
            </w:r>
          </w:p>
        </w:tc>
        <w:tc>
          <w:tcPr>
            <w:tcW w:w="0" w:type="auto"/>
            <w:shd w:val="clear" w:color="auto" w:fill="auto"/>
          </w:tcPr>
          <w:p w:rsidR="000E3670" w:rsidRDefault="000E3670">
            <w:pPr>
              <w:jc w:val="center"/>
            </w:pPr>
            <w:r>
              <w:rPr>
                <w:rFonts w:ascii="Wingdings" w:eastAsia="Wingdings" w:hAnsi="Wingdings" w:cs="Wingdings"/>
                <w:color w:val="00AE00"/>
                <w:sz w:val="56"/>
                <w:szCs w:val="56"/>
              </w:rPr>
              <w:t></w:t>
            </w:r>
          </w:p>
        </w:tc>
        <w:tc>
          <w:tcPr>
            <w:tcW w:w="0" w:type="auto"/>
            <w:shd w:val="clear" w:color="auto" w:fill="auto"/>
          </w:tcPr>
          <w:p w:rsidR="000E3670" w:rsidRDefault="000E3670">
            <w:pPr>
              <w:pStyle w:val="Obsahtabulky"/>
              <w:jc w:val="center"/>
            </w:pPr>
            <w:r>
              <w:t>Jen pro zaručené Členy, plná spolehlivost.</w:t>
            </w:r>
          </w:p>
        </w:tc>
      </w:tr>
      <w:tr w:rsidR="004301BF" w:rsidTr="00D96F81">
        <w:tc>
          <w:tcPr>
            <w:tcW w:w="0" w:type="auto"/>
            <w:shd w:val="clear" w:color="auto" w:fill="auto"/>
          </w:tcPr>
          <w:p w:rsidR="000E3670" w:rsidRDefault="000E3670">
            <w:pPr>
              <w:pStyle w:val="Obsahtabulky"/>
              <w:jc w:val="center"/>
            </w:pPr>
            <w:r>
              <w:rPr>
                <w:b/>
                <w:bCs/>
              </w:rPr>
              <w:t>Doba platnosti certifikátů</w:t>
            </w:r>
          </w:p>
        </w:tc>
        <w:tc>
          <w:tcPr>
            <w:tcW w:w="0" w:type="auto"/>
            <w:gridSpan w:val="2"/>
            <w:shd w:val="clear" w:color="auto" w:fill="auto"/>
          </w:tcPr>
          <w:p w:rsidR="000E3670" w:rsidRDefault="000E3670">
            <w:pPr>
              <w:pStyle w:val="Obsahtabulky"/>
              <w:jc w:val="center"/>
            </w:pPr>
            <w:r>
              <w:t>6 měsíců</w:t>
            </w:r>
          </w:p>
        </w:tc>
        <w:tc>
          <w:tcPr>
            <w:tcW w:w="0" w:type="auto"/>
            <w:gridSpan w:val="2"/>
            <w:shd w:val="clear" w:color="auto" w:fill="auto"/>
          </w:tcPr>
          <w:p w:rsidR="000E3670" w:rsidRDefault="000E3670">
            <w:pPr>
              <w:pStyle w:val="Obsahtabulky"/>
              <w:jc w:val="center"/>
            </w:pPr>
            <w:r>
              <w:t>24 měsíců</w:t>
            </w:r>
          </w:p>
        </w:tc>
        <w:tc>
          <w:tcPr>
            <w:tcW w:w="0" w:type="auto"/>
            <w:vMerge w:val="restart"/>
            <w:shd w:val="clear" w:color="auto" w:fill="auto"/>
          </w:tcPr>
          <w:p w:rsidR="000E3670" w:rsidRDefault="000E3670">
            <w:pPr>
              <w:pStyle w:val="Obsahtabulky"/>
              <w:jc w:val="center"/>
            </w:pPr>
          </w:p>
        </w:tc>
      </w:tr>
      <w:tr w:rsidR="004301BF" w:rsidTr="00D96F81">
        <w:tc>
          <w:tcPr>
            <w:tcW w:w="0" w:type="auto"/>
            <w:shd w:val="clear" w:color="auto" w:fill="auto"/>
          </w:tcPr>
          <w:p w:rsidR="000E3670" w:rsidRDefault="000E3670">
            <w:pPr>
              <w:pStyle w:val="Obsahtabulky"/>
              <w:jc w:val="center"/>
            </w:pPr>
            <w:r>
              <w:t>Dostupné typy</w:t>
            </w:r>
          </w:p>
        </w:tc>
        <w:tc>
          <w:tcPr>
            <w:tcW w:w="0" w:type="auto"/>
            <w:gridSpan w:val="2"/>
            <w:shd w:val="clear" w:color="auto" w:fill="auto"/>
          </w:tcPr>
          <w:p w:rsidR="000E3670" w:rsidRDefault="000E3670">
            <w:pPr>
              <w:pStyle w:val="Obsahtabulky"/>
              <w:jc w:val="center"/>
            </w:pPr>
            <w:r>
              <w:t>Pouze jednoduchý</w:t>
            </w:r>
          </w:p>
        </w:tc>
        <w:tc>
          <w:tcPr>
            <w:tcW w:w="0" w:type="auto"/>
            <w:gridSpan w:val="2"/>
            <w:shd w:val="clear" w:color="auto" w:fill="auto"/>
          </w:tcPr>
          <w:p w:rsidR="000E3670" w:rsidRDefault="000E3670">
            <w:pPr>
              <w:pStyle w:val="Obsahtabulky"/>
              <w:jc w:val="center"/>
            </w:pPr>
            <w:r>
              <w:t>Skupinový (</w:t>
            </w:r>
            <w:proofErr w:type="spellStart"/>
            <w:r>
              <w:t>wildcard</w:t>
            </w:r>
            <w:proofErr w:type="spellEnd"/>
            <w:r>
              <w:t>), SAN</w:t>
            </w:r>
          </w:p>
        </w:tc>
        <w:tc>
          <w:tcPr>
            <w:tcW w:w="0" w:type="auto"/>
            <w:vMerge/>
            <w:shd w:val="clear" w:color="auto" w:fill="auto"/>
          </w:tcPr>
          <w:p w:rsidR="000E3670" w:rsidRDefault="000E3670"/>
        </w:tc>
      </w:tr>
    </w:tbl>
    <w:p w:rsidR="000E3670" w:rsidRDefault="000E3670">
      <w:pPr>
        <w:pStyle w:val="Zkladntext"/>
        <w:rPr>
          <w:b/>
          <w:bCs/>
        </w:rPr>
      </w:pPr>
      <w:r>
        <w:t>Tabulka 1.4.5 Certifikáty pod starým kořenovým – audit neprošel</w:t>
      </w:r>
    </w:p>
    <w:p w:rsidR="000E3670" w:rsidRDefault="000E3670">
      <w:pPr>
        <w:pStyle w:val="Zkladntext"/>
      </w:pPr>
      <w:r>
        <w:rPr>
          <w:b/>
          <w:bCs/>
        </w:rPr>
        <w:t xml:space="preserve">Staré kořenové certifikáty. </w:t>
      </w:r>
      <w:r>
        <w:t>Jejich rozložení je v tabulce 1.4.5 a popis dále. Tyto kořenové certifikáty nesplňují audit a budou používány, jen tam, kde nové kořenové certifikáty neslouží:</w:t>
      </w:r>
    </w:p>
    <w:p w:rsidR="000E3670" w:rsidRDefault="000E3670">
      <w:pPr>
        <w:pStyle w:val="Zkladntext"/>
        <w:numPr>
          <w:ilvl w:val="0"/>
          <w:numId w:val="7"/>
        </w:numPr>
      </w:pPr>
      <w:r>
        <w:t xml:space="preserve">(staré) </w:t>
      </w:r>
      <w:r>
        <w:rPr>
          <w:b/>
          <w:bCs/>
        </w:rPr>
        <w:t xml:space="preserve">Kořenové certifikáty třídy 1. </w:t>
      </w:r>
      <w:r>
        <w:t>Používají se především pro certifikáty bez jména a u dosud nezaručených Členů. Pro kompatibilitu je mohou používat i zaručení Členové.</w:t>
      </w:r>
    </w:p>
    <w:p w:rsidR="000E3670" w:rsidRDefault="000E3670">
      <w:pPr>
        <w:pStyle w:val="Zkladntext"/>
        <w:numPr>
          <w:ilvl w:val="0"/>
          <w:numId w:val="7"/>
        </w:numPr>
      </w:pPr>
      <w:r>
        <w:t xml:space="preserve">(staré) </w:t>
      </w:r>
      <w:r>
        <w:rPr>
          <w:b/>
          <w:bCs/>
        </w:rPr>
        <w:t xml:space="preserve">Kořenové certifikáty třídy 3 (zprostředkující). </w:t>
      </w:r>
      <w:r>
        <w:t>Používají se především pro certifikáty obsahující jména zaručených členů. Podepsány kořenovým certifikátem třídy 1. Členové se mohou rozhodnout, zda budou spoléhat na tyto certifikáty pro zaručené Členy, výběrem zprostředkujícího certifikátu třídy 3 jako kotvy důvěry pro zaručené Členy.</w:t>
      </w:r>
    </w:p>
    <w:p w:rsidR="000E3670" w:rsidRDefault="000E3670">
      <w:pPr>
        <w:pStyle w:val="Nadpis3"/>
        <w:rPr>
          <w:b w:val="0"/>
          <w:bCs w:val="0"/>
        </w:rPr>
      </w:pPr>
      <w:bookmarkStart w:id="16" w:name="_Toc433320201"/>
      <w:r>
        <w:rPr>
          <w:b w:val="0"/>
          <w:bCs w:val="0"/>
        </w:rPr>
        <w:t>1.5 Správa zásad</w:t>
      </w:r>
      <w:bookmarkEnd w:id="16"/>
    </w:p>
    <w:p w:rsidR="000E3670" w:rsidRDefault="000E3670">
      <w:pPr>
        <w:pStyle w:val="Zkladntext"/>
        <w:rPr>
          <w:b/>
          <w:bCs/>
        </w:rPr>
      </w:pPr>
      <w:r>
        <w:t>Viz 1.2 Název a identifikace dokumentu, kde je uveden všeobecný rozsah platnosti tohoto dokumentu.</w:t>
      </w:r>
    </w:p>
    <w:p w:rsidR="000E3670" w:rsidRDefault="000E3670">
      <w:pPr>
        <w:pStyle w:val="Nadpis4"/>
        <w:rPr>
          <w:b w:val="0"/>
          <w:bCs w:val="0"/>
        </w:rPr>
      </w:pPr>
      <w:bookmarkStart w:id="17" w:name="_Toc433320202"/>
      <w:r>
        <w:rPr>
          <w:i w:val="0"/>
          <w:iCs w:val="0"/>
        </w:rPr>
        <w:t>1.5.1 Organizace spravující dokument</w:t>
      </w:r>
      <w:bookmarkEnd w:id="17"/>
    </w:p>
    <w:p w:rsidR="000E3670" w:rsidRDefault="000E3670">
      <w:pPr>
        <w:pStyle w:val="Zkladntext"/>
        <w:rPr>
          <w:b/>
          <w:bCs/>
        </w:rPr>
      </w:pPr>
      <w:r>
        <w:t>Tento dokument spravuje skupina pro zásady v komunitě CAcert podle Zásad ohledně zásad (</w:t>
      </w:r>
      <w:proofErr w:type="spellStart"/>
      <w:r>
        <w:t>Policy</w:t>
      </w:r>
      <w:proofErr w:type="spellEnd"/>
      <w:r>
        <w:t xml:space="preserve"> on </w:t>
      </w:r>
      <w:proofErr w:type="spellStart"/>
      <w:r>
        <w:t>Policy</w:t>
      </w:r>
      <w:proofErr w:type="spellEnd"/>
      <w:r>
        <w:t xml:space="preserve">, </w:t>
      </w:r>
      <w:hyperlink r:id="rId18" w:history="1">
        <w:r>
          <w:rPr>
            <w:rStyle w:val="Hypertextovodkaz"/>
          </w:rPr>
          <w:t>COD1</w:t>
        </w:r>
      </w:hyperlink>
      <w:r>
        <w:t>).</w:t>
      </w:r>
    </w:p>
    <w:p w:rsidR="000E3670" w:rsidRDefault="000E3670">
      <w:pPr>
        <w:pStyle w:val="Nadpis4"/>
        <w:rPr>
          <w:b w:val="0"/>
          <w:bCs w:val="0"/>
          <w:i w:val="0"/>
          <w:iCs w:val="0"/>
        </w:rPr>
      </w:pPr>
      <w:bookmarkStart w:id="18" w:name="_Toc433320203"/>
      <w:r>
        <w:rPr>
          <w:i w:val="0"/>
          <w:iCs w:val="0"/>
        </w:rPr>
        <w:t>1.5.2 Kontaktní osoba</w:t>
      </w:r>
      <w:bookmarkEnd w:id="18"/>
    </w:p>
    <w:p w:rsidR="000E3670" w:rsidRDefault="000E3670">
      <w:pPr>
        <w:pStyle w:val="Zkladntext"/>
      </w:pPr>
      <w:r>
        <w:t>Pro dotazy k tomuto dokumentu:</w:t>
      </w:r>
    </w:p>
    <w:p w:rsidR="000E3670" w:rsidRDefault="000E3670">
      <w:pPr>
        <w:pStyle w:val="Zkladntext"/>
        <w:numPr>
          <w:ilvl w:val="0"/>
          <w:numId w:val="8"/>
        </w:numPr>
      </w:pPr>
      <w:r>
        <w:t xml:space="preserve">Připojte se ke skupině pro zásady v diskusním fóru na </w:t>
      </w:r>
      <w:hyperlink r:id="rId19" w:history="1">
        <w:r>
          <w:rPr>
            <w:rStyle w:val="Hypertextovodkaz"/>
          </w:rPr>
          <w:t>lists.cacert.org</w:t>
        </w:r>
      </w:hyperlink>
      <w:r>
        <w:t>.</w:t>
      </w:r>
    </w:p>
    <w:p w:rsidR="000E3670" w:rsidRDefault="000E3670">
      <w:pPr>
        <w:pStyle w:val="Zkladntext"/>
        <w:numPr>
          <w:ilvl w:val="0"/>
          <w:numId w:val="8"/>
        </w:numPr>
      </w:pPr>
      <w:r>
        <w:t xml:space="preserve">Pošlete e-mail na </w:t>
      </w:r>
      <w:proofErr w:type="gramStart"/>
      <w:r>
        <w:t>support(zavináč</w:t>
      </w:r>
      <w:proofErr w:type="gramEnd"/>
      <w:r>
        <w:t>)cacert.org</w:t>
      </w:r>
    </w:p>
    <w:p w:rsidR="000E3670" w:rsidRDefault="000E3670">
      <w:pPr>
        <w:pStyle w:val="Zkladntext"/>
        <w:numPr>
          <w:ilvl w:val="0"/>
          <w:numId w:val="8"/>
        </w:numPr>
      </w:pPr>
      <w:r>
        <w:t>IRC: irc.cacert.org #CAcert (</w:t>
      </w:r>
      <w:proofErr w:type="spellStart"/>
      <w:r>
        <w:t>ssl</w:t>
      </w:r>
      <w:proofErr w:type="spellEnd"/>
      <w:r>
        <w:t xml:space="preserve"> port 7000, non-</w:t>
      </w:r>
      <w:proofErr w:type="spellStart"/>
      <w:r>
        <w:t>ssl</w:t>
      </w:r>
      <w:proofErr w:type="spellEnd"/>
      <w:r>
        <w:t xml:space="preserve"> port 6667)</w:t>
      </w:r>
    </w:p>
    <w:p w:rsidR="000E3670" w:rsidRDefault="000E3670">
      <w:pPr>
        <w:pStyle w:val="Nadpis4"/>
        <w:rPr>
          <w:i w:val="0"/>
          <w:iCs w:val="0"/>
        </w:rPr>
      </w:pPr>
      <w:bookmarkStart w:id="19" w:name="_Toc433320204"/>
      <w:r>
        <w:rPr>
          <w:i w:val="0"/>
          <w:iCs w:val="0"/>
        </w:rPr>
        <w:t>1.5.3 Osoba určující vhodnost dokumentu CPS jako zásad</w:t>
      </w:r>
      <w:bookmarkEnd w:id="19"/>
    </w:p>
    <w:p w:rsidR="000E3670" w:rsidRDefault="000E3670">
      <w:pPr>
        <w:pStyle w:val="Zkladntext"/>
      </w:pPr>
      <w:r>
        <w:t>Tento dokument (CPS) a ostatní dokumenty zásad jsou spravovány skupinou pro zásady (</w:t>
      </w:r>
      <w:proofErr w:type="spellStart"/>
      <w:r>
        <w:t>policy</w:t>
      </w:r>
      <w:proofErr w:type="spellEnd"/>
      <w:r>
        <w:t xml:space="preserve"> </w:t>
      </w:r>
      <w:proofErr w:type="spellStart"/>
      <w:r>
        <w:lastRenderedPageBreak/>
        <w:t>group</w:t>
      </w:r>
      <w:proofErr w:type="spellEnd"/>
      <w:r>
        <w:t>), což je skupina Členů Komunity na fóru zásad. Viz výše – diskusní fóra.</w:t>
      </w:r>
    </w:p>
    <w:p w:rsidR="000E3670" w:rsidRDefault="000E3670">
      <w:pPr>
        <w:pStyle w:val="Nadpis4"/>
        <w:rPr>
          <w:i w:val="0"/>
          <w:iCs w:val="0"/>
        </w:rPr>
      </w:pPr>
      <w:bookmarkStart w:id="20" w:name="_Toc433320205"/>
      <w:r>
        <w:rPr>
          <w:i w:val="0"/>
          <w:iCs w:val="0"/>
        </w:rPr>
        <w:t>1.5.4 Schvalovací procedury CPS</w:t>
      </w:r>
      <w:bookmarkEnd w:id="20"/>
    </w:p>
    <w:p w:rsidR="000E3670" w:rsidRDefault="000E3670">
      <w:pPr>
        <w:pStyle w:val="Zkladntext"/>
      </w:pPr>
      <w:r>
        <w:t>Dokument CPS je řízen a aktualizován podle Zásad ohledně zásad (</w:t>
      </w:r>
      <w:proofErr w:type="spellStart"/>
      <w:r>
        <w:t>Policy</w:t>
      </w:r>
      <w:proofErr w:type="spellEnd"/>
      <w:r>
        <w:t xml:space="preserve"> on </w:t>
      </w:r>
      <w:proofErr w:type="spellStart"/>
      <w:r>
        <w:t>Policy</w:t>
      </w:r>
      <w:proofErr w:type="spellEnd"/>
      <w:r>
        <w:t xml:space="preserve">, </w:t>
      </w:r>
      <w:hyperlink r:id="rId20" w:history="1">
        <w:r>
          <w:rPr>
            <w:rStyle w:val="Hypertextovodkaz"/>
          </w:rPr>
          <w:t>COD1</w:t>
        </w:r>
      </w:hyperlink>
      <w:r>
        <w:t>), které jsou částí Konfigurace-řídicí specifikace (</w:t>
      </w:r>
      <w:proofErr w:type="spellStart"/>
      <w:r>
        <w:t>Configuration-Control</w:t>
      </w:r>
      <w:proofErr w:type="spellEnd"/>
      <w:r>
        <w:t xml:space="preserve"> </w:t>
      </w:r>
      <w:proofErr w:type="spellStart"/>
      <w:r>
        <w:t>Specification</w:t>
      </w:r>
      <w:proofErr w:type="spellEnd"/>
      <w:r>
        <w:t>, COD2).</w:t>
      </w:r>
    </w:p>
    <w:p w:rsidR="000E3670" w:rsidRDefault="000E3670">
      <w:pPr>
        <w:pStyle w:val="Zkladntext"/>
      </w:pPr>
      <w:r>
        <w:t>Ve stručnosti: fórum pro zásady připravuje a diskutuje. Po poslední výzvě dostává dokument status KONCEPT (DRAFT) na stanovenou dobu. Nepřijde-li po tuto dobu žádná připomínka / doplněk / návrh, získává dokument status ZÁSADY (POLICY). Proces je modelován podle některých vlastností procesu RFC (</w:t>
      </w:r>
      <w:proofErr w:type="spellStart"/>
      <w:r>
        <w:t>Request</w:t>
      </w:r>
      <w:proofErr w:type="spellEnd"/>
      <w:r>
        <w:t xml:space="preserve"> </w:t>
      </w:r>
      <w:proofErr w:type="spellStart"/>
      <w:r>
        <w:t>For</w:t>
      </w:r>
      <w:proofErr w:type="spellEnd"/>
      <w:r>
        <w:t xml:space="preserve"> Comment, výzva k připomínkám), používaného v IETF (Internet </w:t>
      </w:r>
      <w:proofErr w:type="spellStart"/>
      <w:r>
        <w:t>Engineering</w:t>
      </w:r>
      <w:proofErr w:type="spellEnd"/>
      <w:r>
        <w:t xml:space="preserve"> </w:t>
      </w:r>
      <w:proofErr w:type="spellStart"/>
      <w:r>
        <w:t>Task</w:t>
      </w:r>
      <w:proofErr w:type="spellEnd"/>
      <w:r>
        <w:t xml:space="preserve"> </w:t>
      </w:r>
      <w:proofErr w:type="spellStart"/>
      <w:r>
        <w:t>Force</w:t>
      </w:r>
      <w:proofErr w:type="spellEnd"/>
      <w:r>
        <w:t>, k</w:t>
      </w:r>
      <w:r w:rsidR="00686707">
        <w:t>omando pro výstavbu Internetu).</w:t>
      </w:r>
    </w:p>
    <w:p w:rsidR="000E3670" w:rsidRDefault="000E3670">
      <w:pPr>
        <w:pStyle w:val="Nadpis4"/>
        <w:rPr>
          <w:i w:val="0"/>
          <w:iCs w:val="0"/>
        </w:rPr>
      </w:pPr>
      <w:bookmarkStart w:id="21" w:name="_Toc433320206"/>
      <w:r>
        <w:rPr>
          <w:i w:val="0"/>
          <w:iCs w:val="0"/>
        </w:rPr>
        <w:t>1.5.5 Aktualizace CPS</w:t>
      </w:r>
      <w:bookmarkEnd w:id="21"/>
    </w:p>
    <w:p w:rsidR="000E3670" w:rsidRDefault="000E3670">
      <w:pPr>
        <w:pStyle w:val="Zkladntext"/>
      </w:pPr>
      <w:r>
        <w:t>Probíhá stejně, jak uvedeno výše.</w:t>
      </w:r>
    </w:p>
    <w:p w:rsidR="000E3670" w:rsidRDefault="000E3670">
      <w:pPr>
        <w:pStyle w:val="Nadpis3"/>
      </w:pPr>
      <w:bookmarkStart w:id="22" w:name="_Toc433320207"/>
      <w:r>
        <w:t>1.6 Definice a zkratky</w:t>
      </w:r>
      <w:bookmarkEnd w:id="22"/>
    </w:p>
    <w:p w:rsidR="000E3670" w:rsidRDefault="000E3670">
      <w:pPr>
        <w:pStyle w:val="Zkladntext"/>
        <w:rPr>
          <w:b/>
          <w:bCs/>
        </w:rPr>
      </w:pPr>
      <w:r>
        <w:rPr>
          <w:b/>
          <w:bCs/>
        </w:rPr>
        <w:t>Certifikát (</w:t>
      </w:r>
      <w:proofErr w:type="spellStart"/>
      <w:r>
        <w:rPr>
          <w:b/>
          <w:bCs/>
        </w:rPr>
        <w:t>Certificate</w:t>
      </w:r>
      <w:proofErr w:type="spellEnd"/>
      <w:r>
        <w:rPr>
          <w:b/>
          <w:bCs/>
        </w:rPr>
        <w:t>)</w:t>
      </w:r>
      <w:r>
        <w:rPr>
          <w:b/>
          <w:bCs/>
        </w:rPr>
        <w:br/>
      </w:r>
      <w:r>
        <w:t>Certifikát je část kryptografických údajů používaných k ověření určitých prohlášení, zejména ohledně totožnosti a členství.</w:t>
      </w:r>
    </w:p>
    <w:p w:rsidR="000E3670" w:rsidRDefault="000E3670">
      <w:pPr>
        <w:pStyle w:val="Zkladntext"/>
        <w:rPr>
          <w:b/>
          <w:bCs/>
        </w:rPr>
      </w:pPr>
      <w:r>
        <w:rPr>
          <w:b/>
          <w:bCs/>
        </w:rPr>
        <w:t>CAcert (CAcert)</w:t>
      </w:r>
      <w:r>
        <w:rPr>
          <w:b/>
          <w:bCs/>
        </w:rPr>
        <w:br/>
      </w:r>
      <w:r>
        <w:t>CAcert je komunitní certifikační autorita, jak je definována pod §1.2 Identifikace.</w:t>
      </w:r>
    </w:p>
    <w:p w:rsidR="000E3670" w:rsidRDefault="000E3670">
      <w:pPr>
        <w:pStyle w:val="Zkladntext"/>
        <w:rPr>
          <w:b/>
          <w:bCs/>
        </w:rPr>
      </w:pPr>
      <w:r>
        <w:rPr>
          <w:b/>
          <w:bCs/>
        </w:rPr>
        <w:t>Člen (</w:t>
      </w:r>
      <w:proofErr w:type="spellStart"/>
      <w:r>
        <w:rPr>
          <w:b/>
          <w:bCs/>
        </w:rPr>
        <w:t>Member</w:t>
      </w:r>
      <w:proofErr w:type="spellEnd"/>
      <w:r>
        <w:rPr>
          <w:b/>
          <w:bCs/>
        </w:rPr>
        <w:t>)</w:t>
      </w:r>
      <w:r>
        <w:rPr>
          <w:b/>
          <w:bCs/>
        </w:rPr>
        <w:br/>
      </w:r>
      <w:r>
        <w:t xml:space="preserve">Každý, kdo souhlasí s Dohodou </w:t>
      </w:r>
      <w:proofErr w:type="spellStart"/>
      <w:r>
        <w:t>kmunity</w:t>
      </w:r>
      <w:proofErr w:type="spellEnd"/>
      <w:r>
        <w:t xml:space="preserve"> CAcert (CAcert </w:t>
      </w:r>
      <w:proofErr w:type="spellStart"/>
      <w:r>
        <w:t>Community</w:t>
      </w:r>
      <w:proofErr w:type="spellEnd"/>
      <w:r>
        <w:t xml:space="preserve"> </w:t>
      </w:r>
      <w:proofErr w:type="spellStart"/>
      <w:r>
        <w:t>Agreement</w:t>
      </w:r>
      <w:proofErr w:type="spellEnd"/>
      <w:r>
        <w:t xml:space="preserve">, CCA - </w:t>
      </w:r>
      <w:hyperlink r:id="rId21" w:history="1">
        <w:r>
          <w:rPr>
            <w:rStyle w:val="Hypertextovodkaz"/>
          </w:rPr>
          <w:t>COD9</w:t>
        </w:r>
      </w:hyperlink>
      <w:r>
        <w:t>). To si obecně vyžaduje mít účet registrovaný u CAcert a používat data, programy a služby CAcert. Člen může být jednotlivec („fyzická osoba“), nebo organizace (také „právnická osoba“).</w:t>
      </w:r>
    </w:p>
    <w:p w:rsidR="000E3670" w:rsidRDefault="000E3670">
      <w:pPr>
        <w:pStyle w:val="Zkladntext"/>
        <w:rPr>
          <w:b/>
          <w:bCs/>
        </w:rPr>
      </w:pPr>
      <w:r>
        <w:rPr>
          <w:b/>
          <w:bCs/>
        </w:rPr>
        <w:t>Komunita (</w:t>
      </w:r>
      <w:proofErr w:type="spellStart"/>
      <w:r>
        <w:rPr>
          <w:b/>
          <w:bCs/>
        </w:rPr>
        <w:t>Community</w:t>
      </w:r>
      <w:proofErr w:type="spellEnd"/>
      <w:r>
        <w:rPr>
          <w:b/>
          <w:bCs/>
        </w:rPr>
        <w:t>)</w:t>
      </w:r>
      <w:r>
        <w:rPr>
          <w:b/>
          <w:bCs/>
        </w:rPr>
        <w:br/>
      </w:r>
      <w:r>
        <w:t>Skupina Členů, kteří souhlasí s CCA (</w:t>
      </w:r>
      <w:hyperlink r:id="rId22" w:history="1">
        <w:r>
          <w:rPr>
            <w:rStyle w:val="Hypertextovodkaz"/>
          </w:rPr>
          <w:t>COD9</w:t>
        </w:r>
      </w:hyperlink>
      <w:r>
        <w:t>) nebo s rovnocennými dohodami.</w:t>
      </w:r>
    </w:p>
    <w:p w:rsidR="000E3670" w:rsidRDefault="000E3670">
      <w:pPr>
        <w:pStyle w:val="Zkladntext"/>
        <w:rPr>
          <w:b/>
          <w:bCs/>
        </w:rPr>
      </w:pPr>
      <w:r>
        <w:rPr>
          <w:b/>
          <w:bCs/>
        </w:rPr>
        <w:t>Nezaručený Člen (</w:t>
      </w:r>
      <w:proofErr w:type="spellStart"/>
      <w:r>
        <w:rPr>
          <w:b/>
          <w:bCs/>
        </w:rPr>
        <w:t>Unassured</w:t>
      </w:r>
      <w:proofErr w:type="spellEnd"/>
      <w:r>
        <w:rPr>
          <w:b/>
          <w:bCs/>
        </w:rPr>
        <w:t xml:space="preserve"> </w:t>
      </w:r>
      <w:proofErr w:type="spellStart"/>
      <w:r>
        <w:rPr>
          <w:b/>
          <w:bCs/>
        </w:rPr>
        <w:t>Member</w:t>
      </w:r>
      <w:proofErr w:type="spellEnd"/>
      <w:r>
        <w:rPr>
          <w:b/>
          <w:bCs/>
        </w:rPr>
        <w:t>)</w:t>
      </w:r>
      <w:r>
        <w:rPr>
          <w:b/>
          <w:bCs/>
        </w:rPr>
        <w:br/>
      </w:r>
      <w:r>
        <w:t>Člen, který dosud nebyl zaručen.</w:t>
      </w:r>
    </w:p>
    <w:p w:rsidR="000E3670" w:rsidRDefault="000E3670">
      <w:pPr>
        <w:pStyle w:val="Zkladntext"/>
        <w:rPr>
          <w:b/>
          <w:bCs/>
        </w:rPr>
      </w:pPr>
      <w:r>
        <w:rPr>
          <w:b/>
          <w:bCs/>
        </w:rPr>
        <w:t xml:space="preserve">Odběratel </w:t>
      </w:r>
      <w:r>
        <w:t>(</w:t>
      </w:r>
      <w:proofErr w:type="gramStart"/>
      <w:r>
        <w:t xml:space="preserve">abonent) </w:t>
      </w:r>
      <w:r>
        <w:rPr>
          <w:b/>
          <w:bCs/>
        </w:rPr>
        <w:t>(</w:t>
      </w:r>
      <w:proofErr w:type="spellStart"/>
      <w:r>
        <w:rPr>
          <w:b/>
          <w:bCs/>
        </w:rPr>
        <w:t>Subscriber</w:t>
      </w:r>
      <w:proofErr w:type="spellEnd"/>
      <w:proofErr w:type="gramEnd"/>
      <w:r>
        <w:rPr>
          <w:b/>
          <w:bCs/>
        </w:rPr>
        <w:t>)</w:t>
      </w:r>
      <w:r>
        <w:br/>
        <w:t>Člen, který si vyžádá a obdrží certifikát.</w:t>
      </w:r>
    </w:p>
    <w:p w:rsidR="000E3670" w:rsidRDefault="000E3670">
      <w:pPr>
        <w:pStyle w:val="Zkladntext"/>
        <w:rPr>
          <w:b/>
          <w:bCs/>
        </w:rPr>
      </w:pPr>
      <w:r>
        <w:rPr>
          <w:b/>
          <w:bCs/>
        </w:rPr>
        <w:t>Zaručený Člen (</w:t>
      </w:r>
      <w:proofErr w:type="spellStart"/>
      <w:r>
        <w:rPr>
          <w:b/>
          <w:bCs/>
        </w:rPr>
        <w:t>Assured</w:t>
      </w:r>
      <w:proofErr w:type="spellEnd"/>
      <w:r>
        <w:rPr>
          <w:b/>
          <w:bCs/>
        </w:rPr>
        <w:t xml:space="preserve"> </w:t>
      </w:r>
      <w:proofErr w:type="spellStart"/>
      <w:r>
        <w:rPr>
          <w:b/>
          <w:bCs/>
        </w:rPr>
        <w:t>Member</w:t>
      </w:r>
      <w:proofErr w:type="spellEnd"/>
      <w:r>
        <w:rPr>
          <w:b/>
          <w:bCs/>
        </w:rPr>
        <w:t>)</w:t>
      </w:r>
      <w:r>
        <w:rPr>
          <w:b/>
          <w:bCs/>
        </w:rPr>
        <w:br/>
      </w:r>
      <w:r>
        <w:t xml:space="preserve">Člen, jehož totožnost byla úspěšně ověřena </w:t>
      </w:r>
      <w:proofErr w:type="spellStart"/>
      <w:r>
        <w:t>zaručovateli</w:t>
      </w:r>
      <w:proofErr w:type="spellEnd"/>
      <w:r>
        <w:t xml:space="preserve"> nebo jinou metodou schválenou podle Zásad zaručování (</w:t>
      </w:r>
      <w:proofErr w:type="spellStart"/>
      <w:r>
        <w:t>Assurance</w:t>
      </w:r>
      <w:proofErr w:type="spellEnd"/>
      <w:r>
        <w:t xml:space="preserve"> </w:t>
      </w:r>
      <w:proofErr w:type="spellStart"/>
      <w:r>
        <w:t>Policy</w:t>
      </w:r>
      <w:proofErr w:type="spellEnd"/>
      <w:r>
        <w:t>).</w:t>
      </w:r>
    </w:p>
    <w:p w:rsidR="000E3670" w:rsidRDefault="000E3670">
      <w:pPr>
        <w:pStyle w:val="Zkladntext"/>
        <w:rPr>
          <w:b/>
          <w:bCs/>
        </w:rPr>
      </w:pPr>
      <w:proofErr w:type="spellStart"/>
      <w:r>
        <w:rPr>
          <w:b/>
          <w:bCs/>
        </w:rPr>
        <w:t>Zaručovatel</w:t>
      </w:r>
      <w:proofErr w:type="spellEnd"/>
      <w:r>
        <w:rPr>
          <w:b/>
          <w:bCs/>
        </w:rPr>
        <w:t xml:space="preserve"> (</w:t>
      </w:r>
      <w:proofErr w:type="spellStart"/>
      <w:r>
        <w:rPr>
          <w:b/>
          <w:bCs/>
        </w:rPr>
        <w:t>Assurer</w:t>
      </w:r>
      <w:proofErr w:type="spellEnd"/>
      <w:r>
        <w:rPr>
          <w:b/>
          <w:bCs/>
        </w:rPr>
        <w:t>)</w:t>
      </w:r>
      <w:r>
        <w:rPr>
          <w:b/>
          <w:bCs/>
        </w:rPr>
        <w:br/>
      </w:r>
      <w:r>
        <w:t>Zaručený Člen, který je oprávněn</w:t>
      </w:r>
      <w:r w:rsidR="00686707">
        <w:t xml:space="preserve"> </w:t>
      </w:r>
      <w:r>
        <w:t>ověřovat totožnost jiných Členů podle Zásad zaručování (AP, COD13)</w:t>
      </w:r>
    </w:p>
    <w:p w:rsidR="000E3670" w:rsidRDefault="000E3670">
      <w:pPr>
        <w:pStyle w:val="Zkladntext"/>
        <w:rPr>
          <w:b/>
          <w:bCs/>
        </w:rPr>
      </w:pPr>
      <w:r>
        <w:rPr>
          <w:b/>
          <w:bCs/>
        </w:rPr>
        <w:t>Jméno / Název (</w:t>
      </w:r>
      <w:proofErr w:type="spellStart"/>
      <w:r>
        <w:rPr>
          <w:b/>
          <w:bCs/>
        </w:rPr>
        <w:t>Name</w:t>
      </w:r>
      <w:proofErr w:type="spellEnd"/>
      <w:r>
        <w:rPr>
          <w:b/>
          <w:bCs/>
        </w:rPr>
        <w:t>)</w:t>
      </w:r>
      <w:r>
        <w:rPr>
          <w:b/>
          <w:bCs/>
        </w:rPr>
        <w:br/>
      </w:r>
      <w:r>
        <w:t xml:space="preserve">Definováno v Zásadách zaručování (AP, </w:t>
      </w:r>
      <w:hyperlink r:id="rId23" w:history="1">
        <w:r>
          <w:rPr>
            <w:rStyle w:val="Hypertextovodkaz"/>
          </w:rPr>
          <w:t>COD13</w:t>
        </w:r>
      </w:hyperlink>
      <w:r>
        <w:t>). Popisuje jméno [jednotlivce] nebo název [organizace] Člena ověřeného procesem zaručení.</w:t>
      </w:r>
    </w:p>
    <w:p w:rsidR="000E3670" w:rsidRDefault="000E3670">
      <w:pPr>
        <w:pStyle w:val="Zkladntext"/>
        <w:rPr>
          <w:b/>
          <w:bCs/>
        </w:rPr>
      </w:pPr>
      <w:r>
        <w:rPr>
          <w:b/>
          <w:bCs/>
        </w:rPr>
        <w:t>Správce organizace (</w:t>
      </w:r>
      <w:proofErr w:type="spellStart"/>
      <w:r>
        <w:rPr>
          <w:b/>
          <w:bCs/>
        </w:rPr>
        <w:t>Organisation</w:t>
      </w:r>
      <w:proofErr w:type="spellEnd"/>
      <w:r>
        <w:rPr>
          <w:b/>
          <w:bCs/>
        </w:rPr>
        <w:t xml:space="preserve"> </w:t>
      </w:r>
      <w:proofErr w:type="spellStart"/>
      <w:proofErr w:type="gramStart"/>
      <w:r>
        <w:rPr>
          <w:b/>
          <w:bCs/>
        </w:rPr>
        <w:t>Administrator</w:t>
      </w:r>
      <w:proofErr w:type="spellEnd"/>
      <w:r>
        <w:rPr>
          <w:b/>
          <w:bCs/>
        </w:rPr>
        <w:t xml:space="preserve">) </w:t>
      </w:r>
      <w:r>
        <w:t>(„O-</w:t>
      </w:r>
      <w:proofErr w:type="spellStart"/>
      <w:r>
        <w:t>admin</w:t>
      </w:r>
      <w:proofErr w:type="spellEnd"/>
      <w:proofErr w:type="gramEnd"/>
      <w:r>
        <w:t>“)</w:t>
      </w:r>
      <w:r>
        <w:br/>
      </w:r>
      <w:proofErr w:type="spellStart"/>
      <w:r>
        <w:t>Zaručovatel</w:t>
      </w:r>
      <w:proofErr w:type="spellEnd"/>
      <w:r>
        <w:t>, který je oprávněn jednat jménem organizace. Správce organizace je organizací oprávněn zaručit totožnost jiných uživatelů v organizaci.</w:t>
      </w:r>
    </w:p>
    <w:p w:rsidR="000E3670" w:rsidRDefault="000E3670">
      <w:pPr>
        <w:pStyle w:val="Zkladntext"/>
        <w:rPr>
          <w:b/>
          <w:bCs/>
        </w:rPr>
      </w:pPr>
      <w:proofErr w:type="spellStart"/>
      <w:r>
        <w:rPr>
          <w:b/>
          <w:bCs/>
        </w:rPr>
        <w:t>Zaručovatel</w:t>
      </w:r>
      <w:proofErr w:type="spellEnd"/>
      <w:r>
        <w:rPr>
          <w:b/>
          <w:bCs/>
        </w:rPr>
        <w:t xml:space="preserve"> organizace (</w:t>
      </w:r>
      <w:proofErr w:type="spellStart"/>
      <w:r>
        <w:rPr>
          <w:b/>
          <w:bCs/>
        </w:rPr>
        <w:t>Organisation</w:t>
      </w:r>
      <w:proofErr w:type="spellEnd"/>
      <w:r>
        <w:rPr>
          <w:b/>
          <w:bCs/>
        </w:rPr>
        <w:t xml:space="preserve"> </w:t>
      </w:r>
      <w:proofErr w:type="spellStart"/>
      <w:r>
        <w:rPr>
          <w:b/>
          <w:bCs/>
        </w:rPr>
        <w:t>Assurer</w:t>
      </w:r>
      <w:proofErr w:type="spellEnd"/>
      <w:r>
        <w:rPr>
          <w:b/>
          <w:bCs/>
        </w:rPr>
        <w:t>)</w:t>
      </w:r>
      <w:r>
        <w:rPr>
          <w:b/>
          <w:bCs/>
        </w:rPr>
        <w:br/>
      </w:r>
      <w:proofErr w:type="spellStart"/>
      <w:r>
        <w:t>Zaručovatel</w:t>
      </w:r>
      <w:proofErr w:type="spellEnd"/>
      <w:r>
        <w:t>, který je oprávněn provádět zaručování v organizacích.</w:t>
      </w:r>
    </w:p>
    <w:p w:rsidR="000E3670" w:rsidRDefault="000E3670">
      <w:pPr>
        <w:pStyle w:val="Zkladntext"/>
        <w:rPr>
          <w:b/>
          <w:bCs/>
        </w:rPr>
      </w:pPr>
      <w:r>
        <w:rPr>
          <w:b/>
          <w:bCs/>
        </w:rPr>
        <w:t>Nezapojené osoby (Non-</w:t>
      </w:r>
      <w:proofErr w:type="spellStart"/>
      <w:r>
        <w:rPr>
          <w:b/>
          <w:bCs/>
        </w:rPr>
        <w:t>Related</w:t>
      </w:r>
      <w:proofErr w:type="spellEnd"/>
      <w:r>
        <w:rPr>
          <w:b/>
          <w:bCs/>
        </w:rPr>
        <w:t xml:space="preserve"> </w:t>
      </w:r>
      <w:proofErr w:type="spellStart"/>
      <w:r>
        <w:rPr>
          <w:b/>
          <w:bCs/>
        </w:rPr>
        <w:t>Persons</w:t>
      </w:r>
      <w:proofErr w:type="spellEnd"/>
      <w:r>
        <w:rPr>
          <w:b/>
          <w:bCs/>
        </w:rPr>
        <w:t>, „NRP“)</w:t>
      </w:r>
      <w:r>
        <w:rPr>
          <w:b/>
          <w:bCs/>
        </w:rPr>
        <w:br/>
      </w:r>
      <w:r>
        <w:t xml:space="preserve">Jsou to obvykle uživatelé webových prohlížečů nebo podobného softwaru. NRP nejsou obecně seznámeny s CAcert nebo s certifikáty, které mohou používat, ani s možnostmi jejich použití. </w:t>
      </w:r>
      <w:r>
        <w:lastRenderedPageBreak/>
        <w:t>Nemají dovoleno SPOLÉHAT, ale mohou POUŽÍVAT podle licence pro nezapojené osoby (NRP-</w:t>
      </w:r>
      <w:proofErr w:type="spellStart"/>
      <w:r>
        <w:t>DaL</w:t>
      </w:r>
      <w:proofErr w:type="spellEnd"/>
      <w:r>
        <w:t xml:space="preserve"> [NRP-Dementi a Licence], </w:t>
      </w:r>
      <w:hyperlink r:id="rId24" w:history="1">
        <w:r>
          <w:rPr>
            <w:rStyle w:val="Hypertextovodkaz"/>
          </w:rPr>
          <w:t>COD4</w:t>
        </w:r>
      </w:hyperlink>
      <w:r>
        <w:t>).</w:t>
      </w:r>
    </w:p>
    <w:p w:rsidR="000E3670" w:rsidRDefault="000E3670">
      <w:pPr>
        <w:pStyle w:val="Zkladntext"/>
        <w:rPr>
          <w:b/>
          <w:bCs/>
        </w:rPr>
      </w:pPr>
      <w:r>
        <w:rPr>
          <w:b/>
          <w:bCs/>
        </w:rPr>
        <w:t>Spolehlivost (</w:t>
      </w:r>
      <w:proofErr w:type="spellStart"/>
      <w:r>
        <w:rPr>
          <w:b/>
          <w:bCs/>
        </w:rPr>
        <w:t>Reliance</w:t>
      </w:r>
      <w:proofErr w:type="spellEnd"/>
      <w:r>
        <w:rPr>
          <w:b/>
          <w:bCs/>
        </w:rPr>
        <w:t>)</w:t>
      </w:r>
      <w:r>
        <w:rPr>
          <w:b/>
          <w:bCs/>
        </w:rPr>
        <w:br/>
      </w:r>
      <w:r>
        <w:t>Průmyslový termín označující akt rozhodnutí, včetně převzetí rizika. Takové rozhodnutí zčásti nebo úplně závisí na obsahu certifikátu.</w:t>
      </w:r>
    </w:p>
    <w:p w:rsidR="000E3670" w:rsidRDefault="000E3670">
      <w:pPr>
        <w:pStyle w:val="Zkladntext"/>
        <w:rPr>
          <w:b/>
          <w:bCs/>
        </w:rPr>
      </w:pPr>
      <w:r>
        <w:rPr>
          <w:b/>
          <w:bCs/>
        </w:rPr>
        <w:t>Spoléhající strana (</w:t>
      </w:r>
      <w:proofErr w:type="spellStart"/>
      <w:r>
        <w:rPr>
          <w:b/>
          <w:bCs/>
        </w:rPr>
        <w:t>Relying</w:t>
      </w:r>
      <w:proofErr w:type="spellEnd"/>
      <w:r>
        <w:rPr>
          <w:b/>
          <w:bCs/>
        </w:rPr>
        <w:t xml:space="preserve"> Party)</w:t>
      </w:r>
      <w:r>
        <w:rPr>
          <w:b/>
          <w:bCs/>
        </w:rPr>
        <w:br/>
      </w:r>
      <w:r>
        <w:t>Průmyslový termín označující toho, kdo spoléhá (rozhoduje nebo nese rizika) zčásti nebo úplně na certifikát.</w:t>
      </w:r>
    </w:p>
    <w:p w:rsidR="000E3670" w:rsidRDefault="000E3670">
      <w:pPr>
        <w:pStyle w:val="Zkladntext"/>
        <w:rPr>
          <w:b/>
          <w:bCs/>
        </w:rPr>
      </w:pPr>
      <w:r>
        <w:rPr>
          <w:b/>
          <w:bCs/>
        </w:rPr>
        <w:t xml:space="preserve">Pojmenování </w:t>
      </w:r>
      <w:proofErr w:type="spellStart"/>
      <w:r>
        <w:rPr>
          <w:b/>
          <w:bCs/>
        </w:rPr>
        <w:t>odbětatele</w:t>
      </w:r>
      <w:proofErr w:type="spellEnd"/>
      <w:r>
        <w:rPr>
          <w:b/>
          <w:bCs/>
        </w:rPr>
        <w:t xml:space="preserve"> (</w:t>
      </w:r>
      <w:proofErr w:type="spellStart"/>
      <w:r>
        <w:rPr>
          <w:b/>
          <w:bCs/>
        </w:rPr>
        <w:t>Subscriber</w:t>
      </w:r>
      <w:proofErr w:type="spellEnd"/>
      <w:r>
        <w:rPr>
          <w:b/>
          <w:bCs/>
        </w:rPr>
        <w:t xml:space="preserve"> </w:t>
      </w:r>
      <w:proofErr w:type="spellStart"/>
      <w:r>
        <w:rPr>
          <w:b/>
          <w:bCs/>
        </w:rPr>
        <w:t>Naming</w:t>
      </w:r>
      <w:proofErr w:type="spellEnd"/>
      <w:r>
        <w:rPr>
          <w:b/>
          <w:bCs/>
        </w:rPr>
        <w:t>)</w:t>
      </w:r>
      <w:r>
        <w:rPr>
          <w:b/>
          <w:bCs/>
        </w:rPr>
        <w:br/>
      </w:r>
      <w:r>
        <w:t>Termín používaný tímto CPS k popisu všech pojmenovaných dat v certifikátu. Přibližně odpovídá průmyslovým termínům jako „Pojmenování předmětu“ nebo „Rozlišující název“, které zde nejsou použity.</w:t>
      </w:r>
    </w:p>
    <w:p w:rsidR="000E3670" w:rsidRDefault="000E3670">
      <w:pPr>
        <w:pStyle w:val="Zkladntext"/>
        <w:rPr>
          <w:b/>
          <w:bCs/>
        </w:rPr>
      </w:pPr>
      <w:r>
        <w:rPr>
          <w:b/>
          <w:bCs/>
        </w:rPr>
        <w:t>Ověření (</w:t>
      </w:r>
      <w:proofErr w:type="spellStart"/>
      <w:r>
        <w:rPr>
          <w:b/>
          <w:bCs/>
        </w:rPr>
        <w:t>Verification</w:t>
      </w:r>
      <w:proofErr w:type="spellEnd"/>
      <w:r>
        <w:rPr>
          <w:b/>
          <w:bCs/>
        </w:rPr>
        <w:t>)</w:t>
      </w:r>
      <w:r>
        <w:rPr>
          <w:b/>
          <w:bCs/>
        </w:rPr>
        <w:br/>
      </w:r>
      <w:r>
        <w:t xml:space="preserve">Průmyslový termín označující akt kontroly a řízení přesnosti a </w:t>
      </w:r>
      <w:proofErr w:type="gramStart"/>
      <w:r>
        <w:t>užitečnosti(?) jednotlivého</w:t>
      </w:r>
      <w:proofErr w:type="gramEnd"/>
      <w:r>
        <w:t xml:space="preserve"> prohlášení.</w:t>
      </w:r>
    </w:p>
    <w:p w:rsidR="000E3670" w:rsidRDefault="000E3670">
      <w:pPr>
        <w:pStyle w:val="Zkladntext"/>
        <w:rPr>
          <w:b/>
          <w:bCs/>
        </w:rPr>
      </w:pPr>
      <w:r>
        <w:rPr>
          <w:b/>
          <w:bCs/>
        </w:rPr>
        <w:t>Vyhodnocení (</w:t>
      </w:r>
      <w:proofErr w:type="spellStart"/>
      <w:r>
        <w:rPr>
          <w:b/>
          <w:bCs/>
        </w:rPr>
        <w:t>Validation</w:t>
      </w:r>
      <w:proofErr w:type="spellEnd"/>
      <w:r>
        <w:rPr>
          <w:b/>
          <w:bCs/>
        </w:rPr>
        <w:t>)</w:t>
      </w:r>
      <w:r>
        <w:rPr>
          <w:b/>
          <w:bCs/>
        </w:rPr>
        <w:br/>
      </w:r>
      <w:r>
        <w:t>Průmyslový termín označující proces inspekce a ověření údajů a vedlejších prohlášení na pozadí prohlášení.</w:t>
      </w:r>
    </w:p>
    <w:p w:rsidR="000E3670" w:rsidRDefault="000E3670">
      <w:pPr>
        <w:pStyle w:val="Zkladntext"/>
        <w:rPr>
          <w:b/>
          <w:bCs/>
        </w:rPr>
      </w:pPr>
      <w:r>
        <w:rPr>
          <w:b/>
          <w:bCs/>
        </w:rPr>
        <w:t>Použití (</w:t>
      </w:r>
      <w:proofErr w:type="spellStart"/>
      <w:r>
        <w:rPr>
          <w:b/>
          <w:bCs/>
        </w:rPr>
        <w:t>Usage</w:t>
      </w:r>
      <w:proofErr w:type="spellEnd"/>
      <w:r>
        <w:rPr>
          <w:b/>
          <w:bCs/>
        </w:rPr>
        <w:t>)</w:t>
      </w:r>
      <w:r>
        <w:rPr>
          <w:b/>
          <w:bCs/>
        </w:rPr>
        <w:br/>
      </w:r>
      <w:r>
        <w:t xml:space="preserve">Událost povolení certifikátu účastnit se protokolu, jak rozhodne nebo použije uživatelský software. </w:t>
      </w:r>
    </w:p>
    <w:p w:rsidR="000E3670" w:rsidRDefault="000E3670">
      <w:pPr>
        <w:pStyle w:val="Zkladntext"/>
        <w:rPr>
          <w:b/>
          <w:bCs/>
        </w:rPr>
      </w:pPr>
      <w:r>
        <w:rPr>
          <w:b/>
          <w:bCs/>
        </w:rPr>
        <w:t xml:space="preserve">Spoléhající strana CAcert (CAcert </w:t>
      </w:r>
      <w:proofErr w:type="spellStart"/>
      <w:r>
        <w:rPr>
          <w:b/>
          <w:bCs/>
        </w:rPr>
        <w:t>Relying</w:t>
      </w:r>
      <w:proofErr w:type="spellEnd"/>
      <w:r>
        <w:rPr>
          <w:b/>
          <w:bCs/>
        </w:rPr>
        <w:t xml:space="preserve"> Party)</w:t>
      </w:r>
      <w:r>
        <w:rPr>
          <w:b/>
          <w:bCs/>
        </w:rPr>
        <w:br/>
      </w:r>
      <w:r>
        <w:t>Členové CAcert, kteří rozhodují částečně nebo plně spoléhajíce na certifikát vydaný CAcert. Pouze Členové CAcert smí Spoléhat na certifikáty CAcert, podle Dohody komunity CAcert (CCA).</w:t>
      </w:r>
    </w:p>
    <w:p w:rsidR="000E3670" w:rsidRDefault="000E3670">
      <w:pPr>
        <w:pStyle w:val="Zkladntext"/>
        <w:rPr>
          <w:b/>
          <w:bCs/>
        </w:rPr>
      </w:pPr>
      <w:r>
        <w:rPr>
          <w:b/>
          <w:bCs/>
        </w:rPr>
        <w:t>Prodejci (</w:t>
      </w:r>
      <w:proofErr w:type="spellStart"/>
      <w:r>
        <w:rPr>
          <w:b/>
          <w:bCs/>
        </w:rPr>
        <w:t>Vendors</w:t>
      </w:r>
      <w:proofErr w:type="spellEnd"/>
      <w:r>
        <w:rPr>
          <w:b/>
          <w:bCs/>
        </w:rPr>
        <w:t>)</w:t>
      </w:r>
      <w:r>
        <w:rPr>
          <w:b/>
          <w:bCs/>
        </w:rPr>
        <w:br/>
      </w:r>
      <w:r>
        <w:t>Nečlenové, kteří distribuují kořenový a/nebo zprostředkující certifikát CAcert jakýmkoli způsobem, včetně (ale nejen) dodáváním těchto certifikátů se svými produkty, jako prohlížeči, e-mailovými klienty nebo servery. Prodejci podléhají zvláštní licenci.</w:t>
      </w:r>
    </w:p>
    <w:p w:rsidR="000E3670" w:rsidRDefault="000E3670">
      <w:pPr>
        <w:pStyle w:val="Zkladntext"/>
        <w:rPr>
          <w:b/>
          <w:bCs/>
        </w:rPr>
      </w:pPr>
      <w:r>
        <w:rPr>
          <w:b/>
          <w:bCs/>
        </w:rPr>
        <w:t>Konfigurace-řídicí specifikace (</w:t>
      </w:r>
      <w:proofErr w:type="spellStart"/>
      <w:r>
        <w:rPr>
          <w:b/>
          <w:bCs/>
        </w:rPr>
        <w:t>Configuration-Control</w:t>
      </w:r>
      <w:proofErr w:type="spellEnd"/>
      <w:r>
        <w:rPr>
          <w:b/>
          <w:bCs/>
        </w:rPr>
        <w:t xml:space="preserve"> </w:t>
      </w:r>
      <w:proofErr w:type="spellStart"/>
      <w:proofErr w:type="gramStart"/>
      <w:r>
        <w:rPr>
          <w:b/>
          <w:bCs/>
        </w:rPr>
        <w:t>Specification</w:t>
      </w:r>
      <w:proofErr w:type="spellEnd"/>
      <w:r>
        <w:rPr>
          <w:b/>
          <w:bCs/>
        </w:rPr>
        <w:t xml:space="preserve">) </w:t>
      </w:r>
      <w:r>
        <w:t>(„CCS</w:t>
      </w:r>
      <w:proofErr w:type="gramEnd"/>
      <w:r>
        <w:t>“)</w:t>
      </w:r>
      <w:r>
        <w:rPr>
          <w:b/>
          <w:bCs/>
        </w:rPr>
        <w:br/>
      </w:r>
      <w:r>
        <w:t>Kritéria auditu, která řídí toto CPS (</w:t>
      </w:r>
      <w:proofErr w:type="spellStart"/>
      <w:r>
        <w:t>Certification</w:t>
      </w:r>
      <w:proofErr w:type="spellEnd"/>
      <w:r>
        <w:t xml:space="preserve"> </w:t>
      </w:r>
      <w:proofErr w:type="spellStart"/>
      <w:r>
        <w:t>Practise</w:t>
      </w:r>
      <w:proofErr w:type="spellEnd"/>
      <w:r>
        <w:t xml:space="preserve"> </w:t>
      </w:r>
      <w:proofErr w:type="spellStart"/>
      <w:r>
        <w:t>Statement</w:t>
      </w:r>
      <w:proofErr w:type="spellEnd"/>
      <w:r>
        <w:t>, Přehled postupu specifikace). CCS je dokumentována v COD2. CCS je také dokumentem řízeným CCS, tedy sám sebou.</w:t>
      </w:r>
    </w:p>
    <w:p w:rsidR="000E3670" w:rsidRDefault="000E3670">
      <w:pPr>
        <w:pStyle w:val="Nadpis2"/>
      </w:pPr>
      <w:bookmarkStart w:id="23" w:name="_Toc433320208"/>
      <w:r>
        <w:t>2. Odpovědnost za zveřejnění a úložiště</w:t>
      </w:r>
      <w:bookmarkEnd w:id="23"/>
    </w:p>
    <w:p w:rsidR="000E3670" w:rsidRDefault="000E3670">
      <w:pPr>
        <w:pStyle w:val="Nadpis3"/>
        <w:rPr>
          <w:b w:val="0"/>
          <w:bCs w:val="0"/>
        </w:rPr>
      </w:pPr>
      <w:bookmarkStart w:id="24" w:name="_Toc433320209"/>
      <w:r>
        <w:t>2.1 Úložiště</w:t>
      </w:r>
      <w:bookmarkEnd w:id="24"/>
    </w:p>
    <w:p w:rsidR="000E3670" w:rsidRDefault="000E3670">
      <w:pPr>
        <w:pStyle w:val="Zkladntext"/>
      </w:pPr>
      <w:r>
        <w:t>CAcert neprovozuje žádná úložiště ve smyslu vyhledávání údajů jiných než týkajících se certifikátů pro širokou veřejnost.</w:t>
      </w:r>
    </w:p>
    <w:p w:rsidR="000E3670" w:rsidRDefault="000E3670">
      <w:pPr>
        <w:pStyle w:val="Zkladntext"/>
      </w:pPr>
      <w:r>
        <w:t>Podle Zásad zaručování (</w:t>
      </w:r>
      <w:proofErr w:type="spellStart"/>
      <w:r>
        <w:t>Assurance</w:t>
      </w:r>
      <w:proofErr w:type="spellEnd"/>
      <w:r>
        <w:t xml:space="preserve"> </w:t>
      </w:r>
      <w:proofErr w:type="spellStart"/>
      <w:r>
        <w:t>Policy</w:t>
      </w:r>
      <w:proofErr w:type="spellEnd"/>
      <w:r>
        <w:t xml:space="preserve">, </w:t>
      </w:r>
      <w:hyperlink r:id="rId25" w:history="1">
        <w:r>
          <w:rPr>
            <w:rStyle w:val="Hypertextovodkaz"/>
          </w:rPr>
          <w:t>COD13</w:t>
        </w:r>
      </w:hyperlink>
      <w:r>
        <w:t>) existují pro Členy prostředky k hledání, získávání a ověřování určitých údajů o nich samých a ostatních.</w:t>
      </w:r>
    </w:p>
    <w:p w:rsidR="000E3670" w:rsidRDefault="000E3670">
      <w:pPr>
        <w:pStyle w:val="Nadpis3"/>
      </w:pPr>
      <w:bookmarkStart w:id="25" w:name="_Toc433320210"/>
      <w:r>
        <w:t>2.2 Zveřejňování certifikačních údajů</w:t>
      </w:r>
      <w:bookmarkEnd w:id="25"/>
    </w:p>
    <w:p w:rsidR="000E3670" w:rsidRDefault="000E3670">
      <w:pPr>
        <w:pStyle w:val="Zkladntext"/>
      </w:pPr>
      <w:r>
        <w:t>CAcert publikuje:</w:t>
      </w:r>
    </w:p>
    <w:p w:rsidR="000E3670" w:rsidRDefault="000E3670">
      <w:pPr>
        <w:pStyle w:val="Zkladntext"/>
        <w:numPr>
          <w:ilvl w:val="0"/>
          <w:numId w:val="9"/>
        </w:numPr>
      </w:pPr>
      <w:r>
        <w:t>Úložiště CRL (</w:t>
      </w:r>
      <w:proofErr w:type="spellStart"/>
      <w:r>
        <w:t>Certificate</w:t>
      </w:r>
      <w:proofErr w:type="spellEnd"/>
      <w:r>
        <w:t xml:space="preserve"> </w:t>
      </w:r>
      <w:proofErr w:type="spellStart"/>
      <w:r>
        <w:t>Revocation</w:t>
      </w:r>
      <w:proofErr w:type="spellEnd"/>
      <w:r>
        <w:t xml:space="preserve"> List, seznam odvolaných certifikátů). V provozu je odpovídač OCSP.</w:t>
      </w:r>
    </w:p>
    <w:p w:rsidR="000E3670" w:rsidRDefault="000E3670">
      <w:pPr>
        <w:pStyle w:val="Zkladntext"/>
        <w:numPr>
          <w:ilvl w:val="0"/>
          <w:numId w:val="9"/>
        </w:numPr>
      </w:pPr>
      <w:r>
        <w:t>Kořenový certifikát a zprostředkující certifikáty.</w:t>
      </w:r>
    </w:p>
    <w:p w:rsidR="000E3670" w:rsidRDefault="000E3670">
      <w:pPr>
        <w:pStyle w:val="Zkladntext"/>
      </w:pPr>
      <w:r>
        <w:t xml:space="preserve">CAcert nezveřejňuje výslovně informace o vydaných certifikátech. Avšak kvůli účelům certifikátů a povaze jmen / názvů a e-mailových adres, která je v podstatě veřejná, předpokládá, že všechny </w:t>
      </w:r>
      <w:r>
        <w:lastRenderedPageBreak/>
        <w:t>údaje z certifikátů jsou veřejné a mohou být zveřejněny po vydání certifikátu a jeho doručení Členovi.</w:t>
      </w:r>
    </w:p>
    <w:p w:rsidR="000E3670" w:rsidRDefault="000E3670">
      <w:pPr>
        <w:pStyle w:val="Nadpis3"/>
      </w:pPr>
      <w:bookmarkStart w:id="26" w:name="_Toc433320211"/>
      <w:r>
        <w:t>2.3 Doba nebo četnost publikace</w:t>
      </w:r>
      <w:bookmarkEnd w:id="26"/>
    </w:p>
    <w:p w:rsidR="000E3670" w:rsidRDefault="000E3670">
      <w:pPr>
        <w:pStyle w:val="Zkladntext"/>
      </w:pPr>
      <w:r>
        <w:t>Kořenový certifikát, zprostředkující certifikát a seznam odvolaných certifikátů (CRL) jsou po svém vydání veřejně přístupné.</w:t>
      </w:r>
    </w:p>
    <w:p w:rsidR="000E3670" w:rsidRDefault="000E3670">
      <w:pPr>
        <w:pStyle w:val="Nadpis3"/>
      </w:pPr>
      <w:bookmarkStart w:id="27" w:name="_Toc433320212"/>
      <w:r>
        <w:t>2.4 Řízení přístupu k úložištím</w:t>
      </w:r>
      <w:bookmarkEnd w:id="27"/>
    </w:p>
    <w:p w:rsidR="000E3670" w:rsidRDefault="000E3670">
      <w:pPr>
        <w:pStyle w:val="Zkladntext"/>
        <w:rPr>
          <w:i/>
          <w:iCs/>
        </w:rPr>
      </w:pPr>
      <w:r>
        <w:t>Žádné podmínky.</w:t>
      </w:r>
    </w:p>
    <w:p w:rsidR="000E3670" w:rsidRDefault="000E3670">
      <w:pPr>
        <w:pStyle w:val="Nadpis2"/>
        <w:rPr>
          <w:i w:val="0"/>
          <w:iCs w:val="0"/>
        </w:rPr>
      </w:pPr>
      <w:bookmarkStart w:id="28" w:name="_Toc433320213"/>
      <w:r>
        <w:t>3. Identifikace a ověření pravosti</w:t>
      </w:r>
      <w:bookmarkEnd w:id="28"/>
    </w:p>
    <w:p w:rsidR="000E3670" w:rsidRDefault="000E3670">
      <w:pPr>
        <w:pStyle w:val="Nadpis3"/>
      </w:pPr>
      <w:bookmarkStart w:id="29" w:name="_Toc433320214"/>
      <w:r>
        <w:t>3.1 Pojmenování</w:t>
      </w:r>
      <w:bookmarkEnd w:id="29"/>
    </w:p>
    <w:p w:rsidR="000E3670" w:rsidRDefault="000E3670">
      <w:pPr>
        <w:pStyle w:val="Nadpis4"/>
        <w:rPr>
          <w:i w:val="0"/>
          <w:iCs w:val="0"/>
        </w:rPr>
      </w:pPr>
      <w:bookmarkStart w:id="30" w:name="_Toc433320215"/>
      <w:r>
        <w:rPr>
          <w:i w:val="0"/>
          <w:iCs w:val="0"/>
        </w:rPr>
        <w:t>3.1.1 Typy jmen / názvů</w:t>
      </w:r>
      <w:bookmarkEnd w:id="30"/>
    </w:p>
    <w:p w:rsidR="000E3670" w:rsidRDefault="000E3670">
      <w:pPr>
        <w:pStyle w:val="Zkladntext"/>
        <w:rPr>
          <w:rFonts w:ascii="Consolas" w:hAnsi="Consolas"/>
        </w:rPr>
      </w:pPr>
      <w:r>
        <w:rPr>
          <w:b/>
          <w:bCs/>
        </w:rPr>
        <w:t xml:space="preserve">Klientské certifikáty. </w:t>
      </w:r>
      <w:r>
        <w:t>Jméno/název odběratele sestává z:</w:t>
      </w:r>
    </w:p>
    <w:p w:rsidR="000E3670" w:rsidRDefault="000E3670">
      <w:pPr>
        <w:pStyle w:val="Zkladntext"/>
        <w:numPr>
          <w:ilvl w:val="0"/>
          <w:numId w:val="10"/>
        </w:numPr>
        <w:rPr>
          <w:rFonts w:ascii="Consolas" w:hAnsi="Consolas"/>
        </w:rPr>
      </w:pPr>
      <w:proofErr w:type="spellStart"/>
      <w:r>
        <w:rPr>
          <w:rFonts w:ascii="Consolas" w:hAnsi="Consolas"/>
        </w:rPr>
        <w:t>subjectAltName</w:t>
      </w:r>
      <w:proofErr w:type="spellEnd"/>
      <w:r>
        <w:rPr>
          <w:rFonts w:ascii="Consolas" w:hAnsi="Consolas"/>
        </w:rPr>
        <w:t xml:space="preserve">= </w:t>
      </w:r>
      <w:r>
        <w:rPr>
          <w:rFonts w:ascii="Consolas" w:hAnsi="Consolas"/>
        </w:rPr>
        <w:br/>
      </w:r>
      <w:r>
        <w:t>Jedné či více ověřených e-mailových adres odběratele ve formátu rfc822Name.</w:t>
      </w:r>
    </w:p>
    <w:p w:rsidR="000E3670" w:rsidRDefault="000E3670">
      <w:pPr>
        <w:pStyle w:val="Zkladntext"/>
        <w:numPr>
          <w:ilvl w:val="0"/>
          <w:numId w:val="10"/>
        </w:numPr>
        <w:rPr>
          <w:rFonts w:ascii="Consolas" w:hAnsi="Consolas"/>
        </w:rPr>
      </w:pPr>
      <w:proofErr w:type="spellStart"/>
      <w:r>
        <w:rPr>
          <w:rFonts w:ascii="Consolas" w:hAnsi="Consolas"/>
        </w:rPr>
        <w:t>EmailAddress</w:t>
      </w:r>
      <w:proofErr w:type="spellEnd"/>
      <w:r>
        <w:rPr>
          <w:rFonts w:ascii="Consolas" w:hAnsi="Consolas"/>
        </w:rPr>
        <w:t xml:space="preserve">= </w:t>
      </w:r>
      <w:r>
        <w:br/>
        <w:t xml:space="preserve">Jedné či více ověřených e-mailových adres odběratele. To je podle </w:t>
      </w:r>
      <w:proofErr w:type="gramStart"/>
      <w:r>
        <w:t xml:space="preserve">RFC5280 </w:t>
      </w:r>
      <w:hyperlink r:id="rId26" w:anchor="section-4.2.1.6" w:history="1">
        <w:r>
          <w:rPr>
            <w:rStyle w:val="Hypertextovodkaz"/>
          </w:rPr>
          <w:t>4.2.1.6</w:t>
        </w:r>
        <w:proofErr w:type="gramEnd"/>
      </w:hyperlink>
      <w:r>
        <w:t xml:space="preserve"> zastaralé a má být vyřazeno. Obsahuje také SHA1 ha</w:t>
      </w:r>
      <w:r w:rsidR="0066238B">
        <w:t>š</w:t>
      </w:r>
      <w:r>
        <w:t xml:space="preserve"> náhodného čísla, jestliže člen zvolil SSO (Single Sign-On, jednotné přih</w:t>
      </w:r>
      <w:r w:rsidR="0066238B">
        <w:t>l</w:t>
      </w:r>
      <w:r>
        <w:t>ášení) během podání žádosti o podpis certifikátu (CSR).</w:t>
      </w:r>
    </w:p>
    <w:p w:rsidR="000E3670" w:rsidRDefault="000E3670">
      <w:pPr>
        <w:pStyle w:val="Zkladntext"/>
        <w:numPr>
          <w:ilvl w:val="0"/>
          <w:numId w:val="10"/>
        </w:numPr>
      </w:pPr>
      <w:r>
        <w:rPr>
          <w:rFonts w:ascii="Consolas" w:hAnsi="Consolas"/>
        </w:rPr>
        <w:t xml:space="preserve">CN= </w:t>
      </w:r>
      <w:r>
        <w:rPr>
          <w:rFonts w:ascii="Consolas" w:hAnsi="Consolas"/>
        </w:rPr>
        <w:br/>
      </w:r>
      <w:r>
        <w:t>Obecného jména / obecného názvu – hodnotu tvoří:</w:t>
      </w:r>
    </w:p>
    <w:p w:rsidR="000E3670" w:rsidRDefault="000E3670">
      <w:pPr>
        <w:pStyle w:val="Zkladntext"/>
        <w:numPr>
          <w:ilvl w:val="1"/>
          <w:numId w:val="10"/>
        </w:numPr>
      </w:pPr>
      <w:r>
        <w:t>Text „</w:t>
      </w:r>
      <w:r>
        <w:rPr>
          <w:rFonts w:ascii="Consolas" w:hAnsi="Consolas"/>
        </w:rPr>
        <w:t xml:space="preserve">CAcert </w:t>
      </w:r>
      <w:proofErr w:type="spellStart"/>
      <w:r>
        <w:rPr>
          <w:rFonts w:ascii="Consolas" w:hAnsi="Consolas"/>
        </w:rPr>
        <w:t>WoT</w:t>
      </w:r>
      <w:proofErr w:type="spellEnd"/>
      <w:r>
        <w:rPr>
          <w:rFonts w:ascii="Consolas" w:hAnsi="Consolas"/>
        </w:rPr>
        <w:t xml:space="preserve"> </w:t>
      </w:r>
      <w:proofErr w:type="spellStart"/>
      <w:r>
        <w:rPr>
          <w:rFonts w:ascii="Consolas" w:hAnsi="Consolas"/>
        </w:rPr>
        <w:t>Member</w:t>
      </w:r>
      <w:proofErr w:type="spellEnd"/>
      <w:r>
        <w:t>“ pro anonymní certifikáty.</w:t>
      </w:r>
    </w:p>
    <w:p w:rsidR="000E3670" w:rsidRDefault="000E3670">
      <w:pPr>
        <w:pStyle w:val="Zkladntext"/>
        <w:numPr>
          <w:ilvl w:val="1"/>
          <w:numId w:val="10"/>
        </w:numPr>
      </w:pPr>
      <w:r>
        <w:t>Jméno odběratele – člena jednotlivce, je-li zaručen podle AP (Zásad zaručování, [v současnosti 50 a více body zaručení].</w:t>
      </w:r>
    </w:p>
    <w:p w:rsidR="000E3670" w:rsidRDefault="000E3670">
      <w:pPr>
        <w:pStyle w:val="Zkladntext"/>
        <w:numPr>
          <w:ilvl w:val="1"/>
          <w:numId w:val="10"/>
        </w:numPr>
        <w:rPr>
          <w:b/>
          <w:bCs/>
        </w:rPr>
      </w:pPr>
      <w:r>
        <w:t>Název zvolený organizací – u členů</w:t>
      </w:r>
      <w:r w:rsidR="0066238B">
        <w:t xml:space="preserve"> </w:t>
      </w:r>
      <w:r>
        <w:t>-</w:t>
      </w:r>
      <w:r w:rsidR="0066238B">
        <w:t xml:space="preserve"> </w:t>
      </w:r>
      <w:r>
        <w:t>organizací zaručených podle OAP (Zásad zaručování organizací).</w:t>
      </w:r>
    </w:p>
    <w:p w:rsidR="000E3670" w:rsidRDefault="000E3670">
      <w:pPr>
        <w:pStyle w:val="Zkladntext"/>
      </w:pPr>
      <w:r>
        <w:rPr>
          <w:b/>
          <w:bCs/>
        </w:rPr>
        <w:t xml:space="preserve">Individuální serverové certifikáty. </w:t>
      </w:r>
      <w:r>
        <w:t>Název odběratele se skládá z údajů:</w:t>
      </w:r>
    </w:p>
    <w:p w:rsidR="000E3670" w:rsidRDefault="000E3670">
      <w:pPr>
        <w:pStyle w:val="Zkladntext"/>
        <w:numPr>
          <w:ilvl w:val="0"/>
          <w:numId w:val="11"/>
        </w:numPr>
      </w:pPr>
      <w:r>
        <w:t xml:space="preserve">CN= </w:t>
      </w:r>
      <w:r>
        <w:br/>
        <w:t>Obecné jméno / obecný název – hodnotu tvoří doménový název serveru v doméně, kde je Člen majitelem/správcem.</w:t>
      </w:r>
    </w:p>
    <w:p w:rsidR="000E3670" w:rsidRDefault="000E3670">
      <w:pPr>
        <w:pStyle w:val="Zkladntext"/>
        <w:numPr>
          <w:ilvl w:val="0"/>
          <w:numId w:val="11"/>
        </w:numPr>
      </w:pPr>
      <w:proofErr w:type="spellStart"/>
      <w:r>
        <w:t>subjectAltName</w:t>
      </w:r>
      <w:proofErr w:type="spellEnd"/>
      <w:r>
        <w:t xml:space="preserve">= </w:t>
      </w:r>
      <w:r>
        <w:br/>
        <w:t>Další názvy serveru, pro nějž je Člen majitelem/správcem domény, lze přidat, aby umožnily certifikátu sloužit pro několik domén provozovaných na téže IP-adrese.</w:t>
      </w:r>
    </w:p>
    <w:p w:rsidR="000E3670" w:rsidRDefault="000E3670">
      <w:pPr>
        <w:pStyle w:val="Zkladntext"/>
        <w:numPr>
          <w:ilvl w:val="0"/>
          <w:numId w:val="11"/>
        </w:numPr>
        <w:rPr>
          <w:b/>
          <w:bCs/>
        </w:rPr>
      </w:pPr>
      <w:r>
        <w:t>Všechna ostatní pole jsou nepovinná</w:t>
      </w:r>
      <w:r w:rsidR="0066238B">
        <w:t>,</w:t>
      </w:r>
      <w:r>
        <w:t xml:space="preserve"> buď musí mít hodnotu CN, nebo jsou prázdná.</w:t>
      </w:r>
    </w:p>
    <w:p w:rsidR="000E3670" w:rsidRDefault="000E3670">
      <w:pPr>
        <w:pStyle w:val="Zkladntext"/>
        <w:rPr>
          <w:rFonts w:ascii="Consolas" w:hAnsi="Consolas"/>
        </w:rPr>
      </w:pPr>
      <w:r>
        <w:rPr>
          <w:b/>
          <w:bCs/>
        </w:rPr>
        <w:t xml:space="preserve">Certifikáty pro organizace. </w:t>
      </w:r>
      <w:r>
        <w:t>Totéž, co výše, a tyto další údaje:</w:t>
      </w:r>
    </w:p>
    <w:p w:rsidR="000E3670" w:rsidRDefault="000E3670">
      <w:pPr>
        <w:pStyle w:val="Zkladntext"/>
        <w:numPr>
          <w:ilvl w:val="0"/>
          <w:numId w:val="12"/>
        </w:numPr>
        <w:rPr>
          <w:rFonts w:ascii="Consolas" w:hAnsi="Consolas"/>
        </w:rPr>
      </w:pPr>
      <w:r>
        <w:rPr>
          <w:rFonts w:ascii="Consolas" w:hAnsi="Consolas"/>
        </w:rPr>
        <w:t xml:space="preserve">OU= </w:t>
      </w:r>
      <w:r>
        <w:rPr>
          <w:rFonts w:ascii="Consolas" w:hAnsi="Consolas"/>
        </w:rPr>
        <w:br/>
      </w:r>
      <w:r>
        <w:t>název organizační jednotky (</w:t>
      </w:r>
      <w:proofErr w:type="spellStart"/>
      <w:r>
        <w:t>organizationalUnitName</w:t>
      </w:r>
      <w:proofErr w:type="spellEnd"/>
      <w:r>
        <w:t>, nastaven správcem organizace [O-</w:t>
      </w:r>
      <w:proofErr w:type="spellStart"/>
      <w:r>
        <w:t>admin</w:t>
      </w:r>
      <w:proofErr w:type="spellEnd"/>
      <w:r>
        <w:t>], musí ověřit O-</w:t>
      </w:r>
      <w:proofErr w:type="spellStart"/>
      <w:r>
        <w:t>admin</w:t>
      </w:r>
      <w:proofErr w:type="spellEnd"/>
      <w:r>
        <w:t>).</w:t>
      </w:r>
    </w:p>
    <w:p w:rsidR="000E3670" w:rsidRDefault="000E3670">
      <w:pPr>
        <w:pStyle w:val="Zkladntext"/>
        <w:numPr>
          <w:ilvl w:val="0"/>
          <w:numId w:val="12"/>
        </w:numPr>
        <w:rPr>
          <w:rFonts w:ascii="Consolas" w:hAnsi="Consolas"/>
        </w:rPr>
      </w:pPr>
      <w:r>
        <w:rPr>
          <w:rFonts w:ascii="Consolas" w:hAnsi="Consolas"/>
        </w:rPr>
        <w:t xml:space="preserve">O= </w:t>
      </w:r>
      <w:r>
        <w:rPr>
          <w:rFonts w:ascii="Consolas" w:hAnsi="Consolas"/>
        </w:rPr>
        <w:br/>
      </w:r>
      <w:r>
        <w:t>název organizace (</w:t>
      </w:r>
      <w:proofErr w:type="spellStart"/>
      <w:r>
        <w:t>organizationName</w:t>
      </w:r>
      <w:proofErr w:type="spellEnd"/>
      <w:r>
        <w:t>) je pevně daný název organizace.</w:t>
      </w:r>
    </w:p>
    <w:p w:rsidR="000E3670" w:rsidRDefault="000E3670">
      <w:pPr>
        <w:pStyle w:val="Zkladntext"/>
        <w:numPr>
          <w:ilvl w:val="0"/>
          <w:numId w:val="12"/>
        </w:numPr>
        <w:rPr>
          <w:rFonts w:ascii="Consolas" w:hAnsi="Consolas"/>
        </w:rPr>
      </w:pPr>
      <w:r>
        <w:rPr>
          <w:rFonts w:ascii="Consolas" w:hAnsi="Consolas"/>
        </w:rPr>
        <w:t xml:space="preserve">L= </w:t>
      </w:r>
      <w:r>
        <w:rPr>
          <w:rFonts w:ascii="Consolas" w:hAnsi="Consolas"/>
        </w:rPr>
        <w:br/>
      </w:r>
      <w:r>
        <w:lastRenderedPageBreak/>
        <w:t>umístění (</w:t>
      </w:r>
      <w:proofErr w:type="spellStart"/>
      <w:r>
        <w:t>localityName</w:t>
      </w:r>
      <w:proofErr w:type="spellEnd"/>
      <w:r>
        <w:t>) – [sídlo organizace / pobočky].</w:t>
      </w:r>
    </w:p>
    <w:p w:rsidR="000E3670" w:rsidRDefault="000E3670">
      <w:pPr>
        <w:pStyle w:val="Zkladntext"/>
        <w:numPr>
          <w:ilvl w:val="0"/>
          <w:numId w:val="12"/>
        </w:numPr>
        <w:rPr>
          <w:rFonts w:ascii="Consolas" w:hAnsi="Consolas"/>
        </w:rPr>
      </w:pPr>
      <w:r>
        <w:rPr>
          <w:rFonts w:ascii="Consolas" w:hAnsi="Consolas"/>
        </w:rPr>
        <w:t xml:space="preserve">ST= </w:t>
      </w:r>
      <w:r>
        <w:rPr>
          <w:rFonts w:ascii="Consolas" w:hAnsi="Consolas"/>
        </w:rPr>
        <w:br/>
      </w:r>
      <w:r>
        <w:t>jméno státu nebo provincie [správní územní jednotky, např. kraj] (</w:t>
      </w:r>
      <w:proofErr w:type="spellStart"/>
      <w:r>
        <w:t>stateOrProvinceName</w:t>
      </w:r>
      <w:proofErr w:type="spellEnd"/>
      <w:r>
        <w:t>).</w:t>
      </w:r>
    </w:p>
    <w:p w:rsidR="000E3670" w:rsidRDefault="000E3670">
      <w:pPr>
        <w:pStyle w:val="Zkladntext"/>
        <w:numPr>
          <w:ilvl w:val="0"/>
          <w:numId w:val="12"/>
        </w:numPr>
        <w:rPr>
          <w:rFonts w:ascii="Consolas" w:hAnsi="Consolas"/>
        </w:rPr>
      </w:pPr>
      <w:r>
        <w:rPr>
          <w:rFonts w:ascii="Consolas" w:hAnsi="Consolas"/>
        </w:rPr>
        <w:t xml:space="preserve">C= </w:t>
      </w:r>
      <w:r>
        <w:rPr>
          <w:rFonts w:ascii="Consolas" w:hAnsi="Consolas"/>
        </w:rPr>
        <w:br/>
      </w:r>
      <w:r>
        <w:t>jméno státu/země (</w:t>
      </w:r>
      <w:proofErr w:type="spellStart"/>
      <w:r>
        <w:t>countryName</w:t>
      </w:r>
      <w:proofErr w:type="spellEnd"/>
      <w:r>
        <w:t>).</w:t>
      </w:r>
    </w:p>
    <w:p w:rsidR="000E3670" w:rsidRDefault="000E3670">
      <w:pPr>
        <w:pStyle w:val="Zkladntext"/>
        <w:numPr>
          <w:ilvl w:val="0"/>
          <w:numId w:val="12"/>
        </w:numPr>
      </w:pPr>
      <w:proofErr w:type="spellStart"/>
      <w:r>
        <w:rPr>
          <w:rFonts w:ascii="Consolas" w:hAnsi="Consolas"/>
        </w:rPr>
        <w:t>contact</w:t>
      </w:r>
      <w:proofErr w:type="spellEnd"/>
      <w:r>
        <w:rPr>
          <w:rFonts w:ascii="Consolas" w:hAnsi="Consolas"/>
        </w:rPr>
        <w:t xml:space="preserve">= </w:t>
      </w:r>
      <w:r>
        <w:rPr>
          <w:rFonts w:ascii="Consolas" w:hAnsi="Consolas"/>
        </w:rPr>
        <w:br/>
      </w:r>
      <w:r>
        <w:t>e-mailová adresa kontaktní osoby.</w:t>
      </w:r>
    </w:p>
    <w:p w:rsidR="000E3670" w:rsidRDefault="000E3670">
      <w:pPr>
        <w:pStyle w:val="Zkladntext"/>
        <w:rPr>
          <w:b/>
          <w:bCs/>
        </w:rPr>
      </w:pPr>
      <w:r>
        <w:t>Kromě OU a CN jsou pole vybírána z účtu Člena a jsou taková, jak byla ověřena procesem Zaručení organizace. Další údaje o odběrateli, i když jsou zjištěny a/nebo se uchovávají, nejsou v certifikátu zapsány.</w:t>
      </w:r>
    </w:p>
    <w:p w:rsidR="000E3670" w:rsidRDefault="000E3670">
      <w:pPr>
        <w:pStyle w:val="Nadpis4"/>
        <w:rPr>
          <w:b w:val="0"/>
          <w:bCs w:val="0"/>
          <w:i w:val="0"/>
          <w:iCs w:val="0"/>
        </w:rPr>
      </w:pPr>
      <w:bookmarkStart w:id="31" w:name="_Toc433320216"/>
      <w:r>
        <w:rPr>
          <w:rFonts w:ascii="Times New Roman" w:hAnsi="Times New Roman"/>
          <w:i w:val="0"/>
          <w:iCs w:val="0"/>
        </w:rPr>
        <w:t>3.1.2 Je nutné, aby jména (názvy) měly význam</w:t>
      </w:r>
      <w:bookmarkEnd w:id="31"/>
    </w:p>
    <w:p w:rsidR="000E3670" w:rsidRDefault="000E3670">
      <w:pPr>
        <w:pStyle w:val="Zkladntext"/>
      </w:pPr>
      <w:r>
        <w:t xml:space="preserve">Každé jméno/název Člena (pole </w:t>
      </w:r>
      <w:r>
        <w:rPr>
          <w:rFonts w:ascii="Consolas" w:hAnsi="Consolas"/>
        </w:rPr>
        <w:t>CN=</w:t>
      </w:r>
      <w:r>
        <w:t xml:space="preserve">) je </w:t>
      </w:r>
      <w:proofErr w:type="gramStart"/>
      <w:r>
        <w:t>zaručen(o) podle</w:t>
      </w:r>
      <w:proofErr w:type="gramEnd"/>
      <w:r>
        <w:t xml:space="preserve"> Zásad zaručování (</w:t>
      </w:r>
      <w:hyperlink r:id="rId27" w:history="1">
        <w:r>
          <w:rPr>
            <w:rStyle w:val="Hypertextovodkaz"/>
          </w:rPr>
          <w:t>COD13</w:t>
        </w:r>
      </w:hyperlink>
      <w:r>
        <w:t xml:space="preserve">) nebo </w:t>
      </w:r>
      <w:proofErr w:type="spellStart"/>
      <w:r>
        <w:t>podzásad</w:t>
      </w:r>
      <w:proofErr w:type="spellEnd"/>
      <w:r>
        <w:t xml:space="preserve"> (</w:t>
      </w:r>
      <w:r w:rsidR="0066238B">
        <w:t>n</w:t>
      </w:r>
      <w:r>
        <w:t>a</w:t>
      </w:r>
      <w:r w:rsidR="0066238B">
        <w:t>př.</w:t>
      </w:r>
      <w:r>
        <w:t xml:space="preserve"> Zásady zaručování organizací). Význam a varianty viz tyto dokumenty.</w:t>
      </w:r>
    </w:p>
    <w:p w:rsidR="000E3670" w:rsidRDefault="000E3670">
      <w:pPr>
        <w:pStyle w:val="Zkladntext"/>
      </w:pPr>
      <w:r>
        <w:t xml:space="preserve">Anonymní certifikáty mají všechny tentýž obecný název v poli </w:t>
      </w:r>
      <w:proofErr w:type="spellStart"/>
      <w:r>
        <w:rPr>
          <w:rFonts w:ascii="Consolas" w:hAnsi="Consolas"/>
        </w:rPr>
        <w:t>subject</w:t>
      </w:r>
      <w:proofErr w:type="spellEnd"/>
      <w:r>
        <w:t>. Viz §1.4.5.</w:t>
      </w:r>
    </w:p>
    <w:p w:rsidR="000E3670" w:rsidRDefault="000E3670">
      <w:pPr>
        <w:pStyle w:val="Zkladntext"/>
      </w:pPr>
      <w:r>
        <w:t>E-mailové adresy se ověřují podle §4.2.2.</w:t>
      </w:r>
    </w:p>
    <w:p w:rsidR="000E3670" w:rsidRDefault="000E3670">
      <w:pPr>
        <w:pStyle w:val="Nadpis4"/>
        <w:rPr>
          <w:i w:val="0"/>
          <w:iCs w:val="0"/>
        </w:rPr>
      </w:pPr>
      <w:bookmarkStart w:id="32" w:name="_Toc433320217"/>
      <w:r>
        <w:rPr>
          <w:rFonts w:ascii="Times New Roman" w:hAnsi="Times New Roman"/>
          <w:i w:val="0"/>
          <w:iCs w:val="0"/>
        </w:rPr>
        <w:t>3.1.3 Anonymita nebo pseudonymita odběratelů</w:t>
      </w:r>
      <w:bookmarkEnd w:id="32"/>
    </w:p>
    <w:p w:rsidR="000E3670" w:rsidRDefault="000E3670">
      <w:pPr>
        <w:pStyle w:val="Zkladntext"/>
      </w:pPr>
      <w:r>
        <w:t>Viz §1.4.5.</w:t>
      </w:r>
    </w:p>
    <w:p w:rsidR="000E3670" w:rsidRDefault="000E3670">
      <w:pPr>
        <w:pStyle w:val="Nadpis4"/>
        <w:rPr>
          <w:i w:val="0"/>
          <w:iCs w:val="0"/>
        </w:rPr>
      </w:pPr>
      <w:bookmarkStart w:id="33" w:name="_Toc433320218"/>
      <w:r>
        <w:rPr>
          <w:rFonts w:ascii="Times New Roman" w:hAnsi="Times New Roman"/>
          <w:i w:val="0"/>
          <w:iCs w:val="0"/>
        </w:rPr>
        <w:t>3.1.4 Pravidla pro interpretaci různých tvarů jmen</w:t>
      </w:r>
      <w:bookmarkEnd w:id="33"/>
    </w:p>
    <w:p w:rsidR="000E3670" w:rsidRDefault="000E3670">
      <w:pPr>
        <w:pStyle w:val="Zkladntext"/>
      </w:pPr>
      <w:r>
        <w:t>Interpretace jmen se řídí Zásadami zaručování, je spravována pomocí účtu uživatele a je předmětem změn, které může provést arbitr. Změny interpretace arb</w:t>
      </w:r>
      <w:r w:rsidR="0066238B">
        <w:t>i</w:t>
      </w:r>
      <w:r>
        <w:t>tráží podezřelé jako podvod (například „</w:t>
      </w:r>
      <w:proofErr w:type="spellStart"/>
      <w:r>
        <w:t>phishing</w:t>
      </w:r>
      <w:proofErr w:type="spellEnd"/>
      <w:r>
        <w:t>“) se mohou rychleji než zásady dostat do plně dokumentovaných pravidel.</w:t>
      </w:r>
    </w:p>
    <w:p w:rsidR="000E3670" w:rsidRDefault="000E3670">
      <w:pPr>
        <w:pStyle w:val="Nadpis4"/>
        <w:rPr>
          <w:i w:val="0"/>
          <w:iCs w:val="0"/>
        </w:rPr>
      </w:pPr>
      <w:bookmarkStart w:id="34" w:name="_Toc433320219"/>
      <w:r>
        <w:rPr>
          <w:rFonts w:ascii="Times New Roman" w:hAnsi="Times New Roman"/>
          <w:i w:val="0"/>
          <w:iCs w:val="0"/>
        </w:rPr>
        <w:t>3.1.5 Jedinečnost jmen</w:t>
      </w:r>
      <w:bookmarkEnd w:id="34"/>
    </w:p>
    <w:p w:rsidR="000E3670" w:rsidRDefault="000E3670">
      <w:pPr>
        <w:pStyle w:val="Zkladntext"/>
      </w:pPr>
      <w:r>
        <w:t>Jedinečnost jmen/názvů v certifikátech není zaručena. Každý certifikát má jedinečné pořadové číslo (</w:t>
      </w:r>
      <w:proofErr w:type="spellStart"/>
      <w:r>
        <w:t>serial</w:t>
      </w:r>
      <w:proofErr w:type="spellEnd"/>
      <w:r>
        <w:t xml:space="preserve"> </w:t>
      </w:r>
      <w:proofErr w:type="spellStart"/>
      <w:r>
        <w:t>number</w:t>
      </w:r>
      <w:proofErr w:type="spellEnd"/>
      <w:r>
        <w:t>), které ukazuje na jediný účet a tedy patří jednomu určitému Členovi. Viz Prohlášení o zaručení v Zásadách zaručování (</w:t>
      </w:r>
      <w:hyperlink r:id="rId28" w:history="1">
        <w:r>
          <w:rPr>
            <w:rStyle w:val="Hypertextovodkaz"/>
          </w:rPr>
          <w:t>COD13</w:t>
        </w:r>
      </w:hyperlink>
      <w:r>
        <w:t>).</w:t>
      </w:r>
    </w:p>
    <w:p w:rsidR="000E3670" w:rsidRDefault="000E3670">
      <w:pPr>
        <w:pStyle w:val="Zkladntext"/>
        <w:rPr>
          <w:b/>
          <w:bCs/>
        </w:rPr>
      </w:pPr>
      <w:r>
        <w:t>Doména s určitým názvem a konkrétní e-mailová adresa mohou být registrovány pouze jednomu Členovi.</w:t>
      </w:r>
    </w:p>
    <w:p w:rsidR="000E3670" w:rsidRDefault="000E3670">
      <w:pPr>
        <w:pStyle w:val="Nadpis4"/>
        <w:rPr>
          <w:b w:val="0"/>
          <w:bCs w:val="0"/>
          <w:i w:val="0"/>
          <w:iCs w:val="0"/>
        </w:rPr>
      </w:pPr>
      <w:bookmarkStart w:id="35" w:name="_Toc433320220"/>
      <w:r>
        <w:rPr>
          <w:i w:val="0"/>
          <w:iCs w:val="0"/>
        </w:rPr>
        <w:t>3.1.6 Uznání, ověření a úloha obchodních známek (</w:t>
      </w:r>
      <w:proofErr w:type="spellStart"/>
      <w:r>
        <w:rPr>
          <w:i w:val="0"/>
          <w:iCs w:val="0"/>
        </w:rPr>
        <w:t>trademarks</w:t>
      </w:r>
      <w:proofErr w:type="spellEnd"/>
      <w:r>
        <w:rPr>
          <w:i w:val="0"/>
          <w:iCs w:val="0"/>
        </w:rPr>
        <w:t>)</w:t>
      </w:r>
      <w:bookmarkEnd w:id="35"/>
    </w:p>
    <w:p w:rsidR="000E3670" w:rsidRDefault="000E3670">
      <w:pPr>
        <w:pStyle w:val="Zkladntext"/>
      </w:pPr>
      <w:r>
        <w:t>Zásady zaručování organizací (</w:t>
      </w:r>
      <w:proofErr w:type="spellStart"/>
      <w:r>
        <w:t>Organization</w:t>
      </w:r>
      <w:proofErr w:type="spellEnd"/>
      <w:r>
        <w:t xml:space="preserve"> </w:t>
      </w:r>
      <w:proofErr w:type="spellStart"/>
      <w:r>
        <w:t>Assurance</w:t>
      </w:r>
      <w:proofErr w:type="spellEnd"/>
      <w:r>
        <w:t xml:space="preserve"> </w:t>
      </w:r>
      <w:proofErr w:type="spellStart"/>
      <w:r>
        <w:t>Policy</w:t>
      </w:r>
      <w:proofErr w:type="spellEnd"/>
      <w:r>
        <w:t xml:space="preserve">, </w:t>
      </w:r>
      <w:hyperlink r:id="rId29" w:history="1">
        <w:r>
          <w:rPr>
            <w:rStyle w:val="Hypertextovodkaz"/>
          </w:rPr>
          <w:t>COD11</w:t>
        </w:r>
      </w:hyperlink>
      <w:r>
        <w:t>) řídí záležitosti jako obchodní známky všude, kde je to na místě. Ohledně obchodní známky může vzniknout spor. Viz §9.13.</w:t>
      </w:r>
    </w:p>
    <w:p w:rsidR="000E3670" w:rsidRDefault="000E3670">
      <w:pPr>
        <w:pStyle w:val="Nadpis4"/>
        <w:rPr>
          <w:i w:val="0"/>
          <w:iCs w:val="0"/>
        </w:rPr>
      </w:pPr>
      <w:bookmarkStart w:id="36" w:name="_Toc433320221"/>
      <w:r>
        <w:rPr>
          <w:i w:val="0"/>
          <w:iCs w:val="0"/>
        </w:rPr>
        <w:t>3.1.7 Mezinárodní názvy domén</w:t>
      </w:r>
      <w:bookmarkEnd w:id="36"/>
    </w:p>
    <w:p w:rsidR="000E3670" w:rsidRDefault="000E3670">
      <w:pPr>
        <w:pStyle w:val="Zkladntext"/>
      </w:pPr>
      <w:r>
        <w:t xml:space="preserve">Certifikáty obsahující mezinárodní názvy domén (International </w:t>
      </w:r>
      <w:proofErr w:type="spellStart"/>
      <w:r>
        <w:t>Domain</w:t>
      </w:r>
      <w:proofErr w:type="spellEnd"/>
      <w:r>
        <w:t xml:space="preserve"> </w:t>
      </w:r>
      <w:proofErr w:type="spellStart"/>
      <w:r>
        <w:t>Names</w:t>
      </w:r>
      <w:proofErr w:type="spellEnd"/>
      <w:r>
        <w:t xml:space="preserve">, IDN), obsahující prefix ACE (ASCII </w:t>
      </w:r>
      <w:proofErr w:type="spellStart"/>
      <w:r>
        <w:t>Compatible</w:t>
      </w:r>
      <w:proofErr w:type="spellEnd"/>
      <w:r>
        <w:t xml:space="preserve"> </w:t>
      </w:r>
      <w:proofErr w:type="spellStart"/>
      <w:r>
        <w:t>Encoding</w:t>
      </w:r>
      <w:proofErr w:type="spellEnd"/>
      <w:r>
        <w:t xml:space="preserve"> [kódování do ASCII], </w:t>
      </w:r>
      <w:hyperlink r:id="rId30" w:anchor="section-5" w:history="1">
        <w:r>
          <w:rPr>
            <w:rStyle w:val="Hypertextovodkaz"/>
          </w:rPr>
          <w:t>RFC3490 sekce 5</w:t>
        </w:r>
      </w:hyperlink>
      <w:r>
        <w:t>), budou použity pouze pro domény vyhovující aspoň jedné z těchto podmínek:</w:t>
      </w:r>
    </w:p>
    <w:p w:rsidR="000E3670" w:rsidRDefault="000E3670">
      <w:pPr>
        <w:pStyle w:val="Zkladntext"/>
        <w:numPr>
          <w:ilvl w:val="0"/>
          <w:numId w:val="13"/>
        </w:numPr>
      </w:pPr>
      <w:r>
        <w:t xml:space="preserve">Registrátor domén nejvyšší úrovně (Top </w:t>
      </w:r>
      <w:proofErr w:type="spellStart"/>
      <w:r>
        <w:t>Level</w:t>
      </w:r>
      <w:proofErr w:type="spellEnd"/>
      <w:r>
        <w:t xml:space="preserve"> </w:t>
      </w:r>
      <w:proofErr w:type="spellStart"/>
      <w:r>
        <w:t>Domains</w:t>
      </w:r>
      <w:proofErr w:type="spellEnd"/>
      <w:r>
        <w:t>, TLD) určený pro doménu má zásady, které obsahují přijatelné prostředky k zabránění stavu, kdy by byly dvě stejně psané domény registrovány různým entitám.</w:t>
      </w:r>
    </w:p>
    <w:p w:rsidR="000E3670" w:rsidRDefault="000E3670">
      <w:pPr>
        <w:pStyle w:val="Zkladntext"/>
        <w:numPr>
          <w:ilvl w:val="0"/>
          <w:numId w:val="13"/>
        </w:numPr>
      </w:pPr>
      <w:r>
        <w:t xml:space="preserve">Názvy domén obsahují jen kódové kombinace z jedné znakové sady </w:t>
      </w:r>
      <w:proofErr w:type="spellStart"/>
      <w:r>
        <w:t>unicode</w:t>
      </w:r>
      <w:proofErr w:type="spellEnd"/>
      <w:r>
        <w:t>, vyjma sady „</w:t>
      </w:r>
      <w:proofErr w:type="spellStart"/>
      <w:r>
        <w:t>Common</w:t>
      </w:r>
      <w:proofErr w:type="spellEnd"/>
      <w:r>
        <w:t xml:space="preserve">“, dále jsou v nich povolené ASCII číslice ['0'-'9', </w:t>
      </w:r>
      <w:proofErr w:type="spellStart"/>
      <w:r>
        <w:t>hex</w:t>
      </w:r>
      <w:proofErr w:type="spellEnd"/>
      <w:r>
        <w:t>. kód 0030-0039] a pomlčka '-' [</w:t>
      </w:r>
      <w:proofErr w:type="spellStart"/>
      <w:r>
        <w:t>hex</w:t>
      </w:r>
      <w:proofErr w:type="spellEnd"/>
      <w:r>
        <w:t>. kód 002D].</w:t>
      </w:r>
    </w:p>
    <w:p w:rsidR="000E3670" w:rsidRDefault="000E3670">
      <w:pPr>
        <w:pStyle w:val="Zkladntext"/>
      </w:pPr>
      <w:r>
        <w:t>E-mailové adresy, obsahující v doménové části (za '@') názvy IDN, musí také vyhovovat jedné z výše uvedených podmínek.</w:t>
      </w:r>
    </w:p>
    <w:p w:rsidR="000E3670" w:rsidRDefault="000E3670">
      <w:pPr>
        <w:pStyle w:val="Zkladntext"/>
      </w:pPr>
      <w:r>
        <w:lastRenderedPageBreak/>
        <w:t>Následuje seznam přípustných TLD registrátorů:</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78"/>
        <w:gridCol w:w="908"/>
        <w:gridCol w:w="4179"/>
      </w:tblGrid>
      <w:tr w:rsidR="000E3670" w:rsidTr="00294877">
        <w:tc>
          <w:tcPr>
            <w:tcW w:w="978" w:type="dxa"/>
            <w:shd w:val="clear" w:color="auto" w:fill="auto"/>
            <w:vAlign w:val="center"/>
          </w:tcPr>
          <w:p w:rsidR="000E3670" w:rsidRDefault="000E3670">
            <w:pPr>
              <w:pStyle w:val="Obsahtabulky"/>
            </w:pPr>
            <w:r>
              <w:t>.</w:t>
            </w:r>
            <w:proofErr w:type="spellStart"/>
            <w:r>
              <w:t>ac</w:t>
            </w:r>
            <w:proofErr w:type="spellEnd"/>
          </w:p>
        </w:tc>
        <w:tc>
          <w:tcPr>
            <w:tcW w:w="908" w:type="dxa"/>
            <w:shd w:val="clear" w:color="auto" w:fill="auto"/>
            <w:vAlign w:val="center"/>
          </w:tcPr>
          <w:p w:rsidR="000E3670" w:rsidRDefault="00294877">
            <w:pPr>
              <w:pStyle w:val="Obsahtabulky"/>
            </w:pPr>
            <w:hyperlink r:id="rId31"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32" w:history="1">
              <w:r w:rsidR="000E3670">
                <w:rPr>
                  <w:rStyle w:val="Hypertextovodkaz"/>
                </w:rPr>
                <w:t>Zásady</w:t>
              </w:r>
            </w:hyperlink>
            <w:r w:rsidR="000E3670">
              <w:t xml:space="preserve"> </w:t>
            </w:r>
          </w:p>
        </w:tc>
      </w:tr>
      <w:tr w:rsidR="000E3670" w:rsidTr="00294877">
        <w:tc>
          <w:tcPr>
            <w:tcW w:w="978" w:type="dxa"/>
            <w:shd w:val="clear" w:color="auto" w:fill="auto"/>
            <w:vAlign w:val="center"/>
          </w:tcPr>
          <w:p w:rsidR="000E3670" w:rsidRDefault="000E3670">
            <w:pPr>
              <w:pStyle w:val="Obsahtabulky"/>
            </w:pPr>
            <w:r>
              <w:t>.ar</w:t>
            </w:r>
          </w:p>
        </w:tc>
        <w:tc>
          <w:tcPr>
            <w:tcW w:w="908" w:type="dxa"/>
            <w:shd w:val="clear" w:color="auto" w:fill="auto"/>
            <w:vAlign w:val="center"/>
          </w:tcPr>
          <w:p w:rsidR="000E3670" w:rsidRDefault="00294877">
            <w:pPr>
              <w:pStyle w:val="Obsahtabulky"/>
            </w:pPr>
            <w:hyperlink r:id="rId33"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34"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at</w:t>
            </w:r>
            <w:proofErr w:type="spellEnd"/>
          </w:p>
        </w:tc>
        <w:tc>
          <w:tcPr>
            <w:tcW w:w="908" w:type="dxa"/>
            <w:shd w:val="clear" w:color="auto" w:fill="auto"/>
            <w:vAlign w:val="center"/>
          </w:tcPr>
          <w:p w:rsidR="000E3670" w:rsidRDefault="00294877">
            <w:pPr>
              <w:pStyle w:val="Obsahtabulky"/>
            </w:pPr>
            <w:hyperlink r:id="rId35"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36" w:history="1">
              <w:r w:rsidR="000E3670">
                <w:rPr>
                  <w:rStyle w:val="Hypertextovodkaz"/>
                </w:rPr>
                <w:t>Zásady</w:t>
              </w:r>
            </w:hyperlink>
            <w:r w:rsidR="000E3670">
              <w:t xml:space="preserve"> (</w:t>
            </w:r>
            <w:hyperlink r:id="rId37" w:history="1">
              <w:r w:rsidR="000E3670">
                <w:rPr>
                  <w:rStyle w:val="Hypertextovodkaz"/>
                </w:rPr>
                <w:t>seznam znaků</w:t>
              </w:r>
            </w:hyperlink>
            <w:r w:rsidR="000E3670">
              <w:t>)</w:t>
            </w:r>
          </w:p>
        </w:tc>
      </w:tr>
      <w:tr w:rsidR="000E3670" w:rsidTr="00294877">
        <w:tc>
          <w:tcPr>
            <w:tcW w:w="978" w:type="dxa"/>
            <w:shd w:val="clear" w:color="auto" w:fill="auto"/>
            <w:vAlign w:val="center"/>
          </w:tcPr>
          <w:p w:rsidR="000E3670" w:rsidRDefault="000E3670">
            <w:pPr>
              <w:pStyle w:val="Obsahtabulky"/>
            </w:pPr>
            <w:r>
              <w:t>.</w:t>
            </w:r>
            <w:proofErr w:type="spellStart"/>
            <w:r>
              <w:t>biz</w:t>
            </w:r>
            <w:proofErr w:type="spellEnd"/>
          </w:p>
        </w:tc>
        <w:tc>
          <w:tcPr>
            <w:tcW w:w="908" w:type="dxa"/>
            <w:shd w:val="clear" w:color="auto" w:fill="auto"/>
            <w:vAlign w:val="center"/>
          </w:tcPr>
          <w:p w:rsidR="000E3670" w:rsidRDefault="00294877">
            <w:pPr>
              <w:pStyle w:val="Obsahtabulky"/>
            </w:pPr>
            <w:hyperlink r:id="rId38"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39"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.br</w:t>
            </w:r>
          </w:p>
        </w:tc>
        <w:tc>
          <w:tcPr>
            <w:tcW w:w="908" w:type="dxa"/>
            <w:shd w:val="clear" w:color="auto" w:fill="auto"/>
            <w:vAlign w:val="center"/>
          </w:tcPr>
          <w:p w:rsidR="000E3670" w:rsidRDefault="00294877">
            <w:pPr>
              <w:pStyle w:val="Obsahtabulky"/>
            </w:pPr>
            <w:hyperlink r:id="rId40"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41"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cat</w:t>
            </w:r>
            <w:proofErr w:type="spellEnd"/>
          </w:p>
        </w:tc>
        <w:tc>
          <w:tcPr>
            <w:tcW w:w="908" w:type="dxa"/>
            <w:shd w:val="clear" w:color="auto" w:fill="auto"/>
            <w:vAlign w:val="center"/>
          </w:tcPr>
          <w:p w:rsidR="000E3670" w:rsidRDefault="00294877">
            <w:pPr>
              <w:pStyle w:val="Obsahtabulky"/>
            </w:pPr>
            <w:hyperlink r:id="rId42"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43"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.ch</w:t>
            </w:r>
          </w:p>
        </w:tc>
        <w:tc>
          <w:tcPr>
            <w:tcW w:w="908" w:type="dxa"/>
            <w:shd w:val="clear" w:color="auto" w:fill="auto"/>
            <w:vAlign w:val="center"/>
          </w:tcPr>
          <w:p w:rsidR="000E3670" w:rsidRDefault="00294877">
            <w:pPr>
              <w:pStyle w:val="Obsahtabulky"/>
            </w:pPr>
            <w:hyperlink r:id="rId44"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45" w:anchor="anhang1"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.cl</w:t>
            </w:r>
          </w:p>
        </w:tc>
        <w:tc>
          <w:tcPr>
            <w:tcW w:w="908" w:type="dxa"/>
            <w:shd w:val="clear" w:color="auto" w:fill="auto"/>
            <w:vAlign w:val="center"/>
          </w:tcPr>
          <w:p w:rsidR="000E3670" w:rsidRDefault="00294877">
            <w:pPr>
              <w:pStyle w:val="Obsahtabulky"/>
            </w:pPr>
            <w:hyperlink r:id="rId46"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47"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cn</w:t>
            </w:r>
            <w:proofErr w:type="spellEnd"/>
          </w:p>
        </w:tc>
        <w:tc>
          <w:tcPr>
            <w:tcW w:w="908" w:type="dxa"/>
            <w:shd w:val="clear" w:color="auto" w:fill="auto"/>
            <w:vAlign w:val="center"/>
          </w:tcPr>
          <w:p w:rsidR="000E3670" w:rsidRDefault="00294877">
            <w:pPr>
              <w:pStyle w:val="Obsahtabulky"/>
            </w:pPr>
            <w:hyperlink r:id="rId48"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49" w:history="1">
              <w:r w:rsidR="000E3670">
                <w:rPr>
                  <w:rStyle w:val="Hypertextovodkaz"/>
                </w:rPr>
                <w:t>Zásady</w:t>
              </w:r>
            </w:hyperlink>
            <w:r w:rsidR="000E3670">
              <w:t xml:space="preserve"> (Směrnice JET)</w:t>
            </w:r>
          </w:p>
        </w:tc>
      </w:tr>
      <w:tr w:rsidR="000E3670" w:rsidTr="00294877">
        <w:tc>
          <w:tcPr>
            <w:tcW w:w="978" w:type="dxa"/>
            <w:shd w:val="clear" w:color="auto" w:fill="auto"/>
            <w:vAlign w:val="center"/>
          </w:tcPr>
          <w:p w:rsidR="000E3670" w:rsidRDefault="000E3670">
            <w:pPr>
              <w:pStyle w:val="Obsahtabulky"/>
            </w:pPr>
            <w:r>
              <w:t>.de</w:t>
            </w:r>
          </w:p>
        </w:tc>
        <w:tc>
          <w:tcPr>
            <w:tcW w:w="908" w:type="dxa"/>
            <w:shd w:val="clear" w:color="auto" w:fill="auto"/>
            <w:vAlign w:val="center"/>
          </w:tcPr>
          <w:p w:rsidR="000E3670" w:rsidRDefault="00294877">
            <w:pPr>
              <w:pStyle w:val="Obsahtabulky"/>
            </w:pPr>
            <w:hyperlink r:id="rId50"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51"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dk</w:t>
            </w:r>
            <w:proofErr w:type="spellEnd"/>
          </w:p>
        </w:tc>
        <w:tc>
          <w:tcPr>
            <w:tcW w:w="908" w:type="dxa"/>
            <w:shd w:val="clear" w:color="auto" w:fill="auto"/>
            <w:vAlign w:val="center"/>
          </w:tcPr>
          <w:p w:rsidR="000E3670" w:rsidRDefault="00294877">
            <w:pPr>
              <w:pStyle w:val="Obsahtabulky"/>
            </w:pPr>
            <w:hyperlink r:id="rId52"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53"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.es</w:t>
            </w:r>
          </w:p>
        </w:tc>
        <w:tc>
          <w:tcPr>
            <w:tcW w:w="908" w:type="dxa"/>
            <w:shd w:val="clear" w:color="auto" w:fill="auto"/>
            <w:vAlign w:val="center"/>
          </w:tcPr>
          <w:p w:rsidR="000E3670" w:rsidRDefault="00294877">
            <w:pPr>
              <w:pStyle w:val="Obsahtabulky"/>
            </w:pPr>
            <w:hyperlink r:id="rId54"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55"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fi</w:t>
            </w:r>
            <w:proofErr w:type="spellEnd"/>
          </w:p>
        </w:tc>
        <w:tc>
          <w:tcPr>
            <w:tcW w:w="908" w:type="dxa"/>
            <w:shd w:val="clear" w:color="auto" w:fill="auto"/>
            <w:vAlign w:val="center"/>
          </w:tcPr>
          <w:p w:rsidR="000E3670" w:rsidRDefault="00294877">
            <w:pPr>
              <w:pStyle w:val="Obsahtabulky"/>
            </w:pPr>
            <w:hyperlink r:id="rId56"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57"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gr</w:t>
            </w:r>
            <w:proofErr w:type="spellEnd"/>
          </w:p>
        </w:tc>
        <w:tc>
          <w:tcPr>
            <w:tcW w:w="908" w:type="dxa"/>
            <w:shd w:val="clear" w:color="auto" w:fill="auto"/>
            <w:vAlign w:val="center"/>
          </w:tcPr>
          <w:p w:rsidR="000E3670" w:rsidRDefault="00294877">
            <w:pPr>
              <w:pStyle w:val="Obsahtabulky"/>
            </w:pPr>
            <w:hyperlink r:id="rId58"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59"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hu</w:t>
            </w:r>
            <w:proofErr w:type="spellEnd"/>
          </w:p>
        </w:tc>
        <w:tc>
          <w:tcPr>
            <w:tcW w:w="908" w:type="dxa"/>
            <w:shd w:val="clear" w:color="auto" w:fill="auto"/>
            <w:vAlign w:val="center"/>
          </w:tcPr>
          <w:p w:rsidR="000E3670" w:rsidRDefault="00294877">
            <w:pPr>
              <w:pStyle w:val="Obsahtabulky"/>
            </w:pPr>
            <w:hyperlink r:id="rId60"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61" w:history="1">
              <w:r w:rsidR="000E3670">
                <w:rPr>
                  <w:rStyle w:val="Hypertextovodkaz"/>
                </w:rPr>
                <w:t>Zásady</w:t>
              </w:r>
            </w:hyperlink>
            <w:r w:rsidR="000E3670">
              <w:t xml:space="preserve"> (sekce 2.1.2)</w:t>
            </w:r>
          </w:p>
        </w:tc>
      </w:tr>
      <w:tr w:rsidR="000E3670" w:rsidTr="00294877">
        <w:tc>
          <w:tcPr>
            <w:tcW w:w="978" w:type="dxa"/>
            <w:shd w:val="clear" w:color="auto" w:fill="auto"/>
            <w:vAlign w:val="center"/>
          </w:tcPr>
          <w:p w:rsidR="000E3670" w:rsidRDefault="000E3670">
            <w:pPr>
              <w:pStyle w:val="Obsahtabulky"/>
            </w:pPr>
            <w:r>
              <w:t>.</w:t>
            </w:r>
            <w:proofErr w:type="spellStart"/>
            <w:r>
              <w:t>info</w:t>
            </w:r>
            <w:proofErr w:type="spellEnd"/>
          </w:p>
        </w:tc>
        <w:tc>
          <w:tcPr>
            <w:tcW w:w="908" w:type="dxa"/>
            <w:shd w:val="clear" w:color="auto" w:fill="auto"/>
            <w:vAlign w:val="center"/>
          </w:tcPr>
          <w:p w:rsidR="000E3670" w:rsidRDefault="00294877">
            <w:pPr>
              <w:pStyle w:val="Obsahtabulky"/>
            </w:pPr>
            <w:hyperlink r:id="rId62"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63"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io</w:t>
            </w:r>
            <w:proofErr w:type="spellEnd"/>
          </w:p>
        </w:tc>
        <w:tc>
          <w:tcPr>
            <w:tcW w:w="908" w:type="dxa"/>
            <w:shd w:val="clear" w:color="auto" w:fill="auto"/>
            <w:vAlign w:val="center"/>
          </w:tcPr>
          <w:p w:rsidR="000E3670" w:rsidRDefault="00294877">
            <w:pPr>
              <w:pStyle w:val="Obsahtabulky"/>
            </w:pPr>
            <w:hyperlink r:id="rId64"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65"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ir</w:t>
            </w:r>
            <w:proofErr w:type="spellEnd"/>
          </w:p>
        </w:tc>
        <w:tc>
          <w:tcPr>
            <w:tcW w:w="908" w:type="dxa"/>
            <w:shd w:val="clear" w:color="auto" w:fill="auto"/>
            <w:vAlign w:val="center"/>
          </w:tcPr>
          <w:p w:rsidR="000E3670" w:rsidRDefault="00294877">
            <w:pPr>
              <w:pStyle w:val="Obsahtabulky"/>
            </w:pPr>
            <w:hyperlink r:id="rId66"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67"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is</w:t>
            </w:r>
            <w:proofErr w:type="spellEnd"/>
          </w:p>
        </w:tc>
        <w:tc>
          <w:tcPr>
            <w:tcW w:w="908" w:type="dxa"/>
            <w:shd w:val="clear" w:color="auto" w:fill="auto"/>
            <w:vAlign w:val="center"/>
          </w:tcPr>
          <w:p w:rsidR="000E3670" w:rsidRDefault="00294877">
            <w:pPr>
              <w:pStyle w:val="Obsahtabulky"/>
            </w:pPr>
            <w:hyperlink r:id="rId68"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69"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jp</w:t>
            </w:r>
            <w:proofErr w:type="spellEnd"/>
          </w:p>
        </w:tc>
        <w:tc>
          <w:tcPr>
            <w:tcW w:w="908" w:type="dxa"/>
            <w:shd w:val="clear" w:color="auto" w:fill="auto"/>
            <w:vAlign w:val="center"/>
          </w:tcPr>
          <w:p w:rsidR="000E3670" w:rsidRDefault="00294877">
            <w:pPr>
              <w:pStyle w:val="Obsahtabulky"/>
            </w:pPr>
            <w:hyperlink r:id="rId70"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71"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kr</w:t>
            </w:r>
            <w:proofErr w:type="spellEnd"/>
          </w:p>
        </w:tc>
        <w:tc>
          <w:tcPr>
            <w:tcW w:w="908" w:type="dxa"/>
            <w:shd w:val="clear" w:color="auto" w:fill="auto"/>
            <w:vAlign w:val="center"/>
          </w:tcPr>
          <w:p w:rsidR="000E3670" w:rsidRDefault="00294877">
            <w:pPr>
              <w:pStyle w:val="Obsahtabulky"/>
            </w:pPr>
            <w:hyperlink r:id="rId72"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73" w:history="1">
              <w:r w:rsidR="000E3670">
                <w:rPr>
                  <w:rStyle w:val="Hypertextovodkaz"/>
                </w:rPr>
                <w:t>Zásady</w:t>
              </w:r>
            </w:hyperlink>
            <w:r w:rsidR="000E3670">
              <w:t xml:space="preserve"> (Směrnice JET)</w:t>
            </w:r>
          </w:p>
        </w:tc>
      </w:tr>
      <w:tr w:rsidR="000E3670" w:rsidTr="00294877">
        <w:tc>
          <w:tcPr>
            <w:tcW w:w="978" w:type="dxa"/>
            <w:shd w:val="clear" w:color="auto" w:fill="auto"/>
            <w:vAlign w:val="center"/>
          </w:tcPr>
          <w:p w:rsidR="000E3670" w:rsidRDefault="000E3670">
            <w:pPr>
              <w:pStyle w:val="Obsahtabulky"/>
            </w:pPr>
            <w:r>
              <w:t>.</w:t>
            </w:r>
            <w:proofErr w:type="spellStart"/>
            <w:r>
              <w:t>li</w:t>
            </w:r>
            <w:proofErr w:type="spellEnd"/>
          </w:p>
        </w:tc>
        <w:tc>
          <w:tcPr>
            <w:tcW w:w="908" w:type="dxa"/>
            <w:shd w:val="clear" w:color="auto" w:fill="auto"/>
            <w:vAlign w:val="center"/>
          </w:tcPr>
          <w:p w:rsidR="000E3670" w:rsidRDefault="00294877">
            <w:pPr>
              <w:pStyle w:val="Obsahtabulky"/>
            </w:pPr>
            <w:hyperlink r:id="rId74"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75" w:anchor="anhang1" w:history="1">
              <w:r w:rsidR="000E3670">
                <w:rPr>
                  <w:rStyle w:val="Hypertextovodkaz"/>
                </w:rPr>
                <w:t>Zásady</w:t>
              </w:r>
            </w:hyperlink>
            <w:r w:rsidR="000E3670">
              <w:t xml:space="preserve"> (spravováno </w:t>
            </w:r>
            <w:proofErr w:type="gramStart"/>
            <w:r w:rsidR="000E3670">
              <w:t>rejstříkem</w:t>
            </w:r>
            <w:proofErr w:type="gramEnd"/>
            <w:r w:rsidR="000E3670">
              <w:t xml:space="preserve"> .</w:t>
            </w:r>
            <w:proofErr w:type="gramStart"/>
            <w:r w:rsidR="000E3670">
              <w:t>ch</w:t>
            </w:r>
            <w:proofErr w:type="gramEnd"/>
            <w:r w:rsidR="000E3670">
              <w:t>)</w:t>
            </w:r>
          </w:p>
        </w:tc>
      </w:tr>
      <w:tr w:rsidR="000E3670" w:rsidTr="00294877">
        <w:tc>
          <w:tcPr>
            <w:tcW w:w="978" w:type="dxa"/>
            <w:shd w:val="clear" w:color="auto" w:fill="auto"/>
            <w:vAlign w:val="center"/>
          </w:tcPr>
          <w:p w:rsidR="000E3670" w:rsidRDefault="000E3670">
            <w:pPr>
              <w:pStyle w:val="Obsahtabulky"/>
            </w:pPr>
            <w:r>
              <w:t>.</w:t>
            </w:r>
            <w:proofErr w:type="spellStart"/>
            <w:r>
              <w:t>lt</w:t>
            </w:r>
            <w:proofErr w:type="spellEnd"/>
          </w:p>
        </w:tc>
        <w:tc>
          <w:tcPr>
            <w:tcW w:w="908" w:type="dxa"/>
            <w:shd w:val="clear" w:color="auto" w:fill="auto"/>
            <w:vAlign w:val="center"/>
          </w:tcPr>
          <w:p w:rsidR="000E3670" w:rsidRDefault="00294877">
            <w:pPr>
              <w:pStyle w:val="Obsahtabulky"/>
            </w:pPr>
            <w:hyperlink r:id="rId76"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77" w:history="1">
              <w:r w:rsidR="000E3670">
                <w:rPr>
                  <w:rStyle w:val="Hypertextovodkaz"/>
                </w:rPr>
                <w:t>Zásady</w:t>
              </w:r>
            </w:hyperlink>
            <w:r w:rsidR="000E3670">
              <w:t xml:space="preserve"> (</w:t>
            </w:r>
            <w:hyperlink r:id="rId78" w:history="1">
              <w:r w:rsidR="000E3670">
                <w:rPr>
                  <w:rStyle w:val="Hypertextovodkaz"/>
                </w:rPr>
                <w:t>seznam znaků</w:t>
              </w:r>
            </w:hyperlink>
            <w:r w:rsidR="000E3670">
              <w:t>)</w:t>
            </w:r>
          </w:p>
        </w:tc>
      </w:tr>
      <w:tr w:rsidR="000E3670" w:rsidTr="00294877">
        <w:tc>
          <w:tcPr>
            <w:tcW w:w="978" w:type="dxa"/>
            <w:shd w:val="clear" w:color="auto" w:fill="auto"/>
            <w:vAlign w:val="center"/>
          </w:tcPr>
          <w:p w:rsidR="000E3670" w:rsidRDefault="000E3670">
            <w:pPr>
              <w:pStyle w:val="Obsahtabulky"/>
            </w:pPr>
            <w:r>
              <w:t>.museum</w:t>
            </w:r>
          </w:p>
        </w:tc>
        <w:tc>
          <w:tcPr>
            <w:tcW w:w="908" w:type="dxa"/>
            <w:shd w:val="clear" w:color="auto" w:fill="auto"/>
            <w:vAlign w:val="center"/>
          </w:tcPr>
          <w:p w:rsidR="000E3670" w:rsidRDefault="00294877">
            <w:pPr>
              <w:pStyle w:val="Obsahtabulky"/>
            </w:pPr>
            <w:hyperlink r:id="rId79"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80"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.no</w:t>
            </w:r>
          </w:p>
        </w:tc>
        <w:tc>
          <w:tcPr>
            <w:tcW w:w="908" w:type="dxa"/>
            <w:shd w:val="clear" w:color="auto" w:fill="auto"/>
            <w:vAlign w:val="center"/>
          </w:tcPr>
          <w:p w:rsidR="000E3670" w:rsidRDefault="00294877">
            <w:pPr>
              <w:pStyle w:val="Obsahtabulky"/>
            </w:pPr>
            <w:hyperlink r:id="rId81"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82" w:history="1">
              <w:r w:rsidR="000E3670">
                <w:rPr>
                  <w:rStyle w:val="Hypertextovodkaz"/>
                </w:rPr>
                <w:t>Zásady</w:t>
              </w:r>
            </w:hyperlink>
            <w:r w:rsidR="000E3670">
              <w:t xml:space="preserve"> (sekce 4)</w:t>
            </w:r>
          </w:p>
        </w:tc>
      </w:tr>
      <w:tr w:rsidR="000E3670" w:rsidTr="00294877">
        <w:tc>
          <w:tcPr>
            <w:tcW w:w="978" w:type="dxa"/>
            <w:shd w:val="clear" w:color="auto" w:fill="auto"/>
            <w:vAlign w:val="center"/>
          </w:tcPr>
          <w:p w:rsidR="000E3670" w:rsidRDefault="000E3670">
            <w:pPr>
              <w:pStyle w:val="Obsahtabulky"/>
            </w:pPr>
            <w:r>
              <w:t>.</w:t>
            </w:r>
            <w:proofErr w:type="spellStart"/>
            <w:r>
              <w:t>org</w:t>
            </w:r>
            <w:proofErr w:type="spellEnd"/>
          </w:p>
        </w:tc>
        <w:tc>
          <w:tcPr>
            <w:tcW w:w="908" w:type="dxa"/>
            <w:shd w:val="clear" w:color="auto" w:fill="auto"/>
            <w:vAlign w:val="center"/>
          </w:tcPr>
          <w:p w:rsidR="000E3670" w:rsidRDefault="00294877">
            <w:pPr>
              <w:pStyle w:val="Obsahtabulky"/>
            </w:pPr>
            <w:hyperlink r:id="rId83"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84"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pl</w:t>
            </w:r>
            <w:proofErr w:type="spellEnd"/>
          </w:p>
        </w:tc>
        <w:tc>
          <w:tcPr>
            <w:tcW w:w="908" w:type="dxa"/>
            <w:shd w:val="clear" w:color="auto" w:fill="auto"/>
            <w:vAlign w:val="center"/>
          </w:tcPr>
          <w:p w:rsidR="000E3670" w:rsidRDefault="00294877">
            <w:pPr>
              <w:pStyle w:val="Obsahtabulky"/>
            </w:pPr>
            <w:hyperlink r:id="rId85"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86"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pr</w:t>
            </w:r>
            <w:proofErr w:type="spellEnd"/>
          </w:p>
        </w:tc>
        <w:tc>
          <w:tcPr>
            <w:tcW w:w="908" w:type="dxa"/>
            <w:shd w:val="clear" w:color="auto" w:fill="auto"/>
            <w:vAlign w:val="center"/>
          </w:tcPr>
          <w:p w:rsidR="000E3670" w:rsidRDefault="00294877">
            <w:pPr>
              <w:pStyle w:val="Obsahtabulky"/>
            </w:pPr>
            <w:hyperlink r:id="rId87"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88"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.se</w:t>
            </w:r>
          </w:p>
        </w:tc>
        <w:tc>
          <w:tcPr>
            <w:tcW w:w="908" w:type="dxa"/>
            <w:shd w:val="clear" w:color="auto" w:fill="auto"/>
            <w:vAlign w:val="center"/>
          </w:tcPr>
          <w:p w:rsidR="000E3670" w:rsidRDefault="00294877">
            <w:pPr>
              <w:pStyle w:val="Obsahtabulky"/>
            </w:pPr>
            <w:hyperlink r:id="rId89"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90" w:history="1">
              <w:r w:rsidR="000E3670">
                <w:rPr>
                  <w:rStyle w:val="Hypertextovodkaz"/>
                </w:rPr>
                <w:t>Zásady</w:t>
              </w:r>
            </w:hyperlink>
            <w:r w:rsidR="000E3670">
              <w:t xml:space="preserve"> (</w:t>
            </w:r>
            <w:hyperlink r:id="rId91" w:history="1">
              <w:r w:rsidR="000E3670">
                <w:rPr>
                  <w:rStyle w:val="Hypertextovodkaz"/>
                </w:rPr>
                <w:t>seznam znaků</w:t>
              </w:r>
            </w:hyperlink>
            <w:r w:rsidR="000E3670">
              <w:t>)</w:t>
            </w:r>
          </w:p>
        </w:tc>
      </w:tr>
      <w:tr w:rsidR="000E3670" w:rsidTr="00294877">
        <w:tc>
          <w:tcPr>
            <w:tcW w:w="978" w:type="dxa"/>
            <w:shd w:val="clear" w:color="auto" w:fill="auto"/>
            <w:vAlign w:val="center"/>
          </w:tcPr>
          <w:p w:rsidR="000E3670" w:rsidRDefault="000E3670">
            <w:pPr>
              <w:pStyle w:val="Obsahtabulky"/>
            </w:pPr>
            <w:r>
              <w:t>.</w:t>
            </w:r>
            <w:proofErr w:type="spellStart"/>
            <w:r>
              <w:t>sh</w:t>
            </w:r>
            <w:proofErr w:type="spellEnd"/>
          </w:p>
        </w:tc>
        <w:tc>
          <w:tcPr>
            <w:tcW w:w="908" w:type="dxa"/>
            <w:shd w:val="clear" w:color="auto" w:fill="auto"/>
            <w:vAlign w:val="center"/>
          </w:tcPr>
          <w:p w:rsidR="000E3670" w:rsidRDefault="00294877">
            <w:pPr>
              <w:pStyle w:val="Obsahtabulky"/>
            </w:pPr>
            <w:hyperlink r:id="rId92"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93"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th</w:t>
            </w:r>
            <w:proofErr w:type="spellEnd"/>
          </w:p>
        </w:tc>
        <w:tc>
          <w:tcPr>
            <w:tcW w:w="908" w:type="dxa"/>
            <w:shd w:val="clear" w:color="auto" w:fill="auto"/>
            <w:vAlign w:val="center"/>
          </w:tcPr>
          <w:p w:rsidR="000E3670" w:rsidRDefault="00294877">
            <w:pPr>
              <w:pStyle w:val="Obsahtabulky"/>
            </w:pPr>
            <w:hyperlink r:id="rId94"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95"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tm</w:t>
            </w:r>
            <w:proofErr w:type="spellEnd"/>
          </w:p>
        </w:tc>
        <w:tc>
          <w:tcPr>
            <w:tcW w:w="908" w:type="dxa"/>
            <w:shd w:val="clear" w:color="auto" w:fill="auto"/>
            <w:vAlign w:val="center"/>
          </w:tcPr>
          <w:p w:rsidR="000E3670" w:rsidRDefault="00294877">
            <w:pPr>
              <w:pStyle w:val="Obsahtabulky"/>
            </w:pPr>
            <w:hyperlink r:id="rId96"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97" w:history="1">
              <w:r w:rsidR="000E3670">
                <w:rPr>
                  <w:rStyle w:val="Hypertextovodkaz"/>
                </w:rPr>
                <w:t>Zásady</w:t>
              </w:r>
            </w:hyperlink>
          </w:p>
        </w:tc>
      </w:tr>
      <w:tr w:rsidR="000E3670" w:rsidTr="00294877">
        <w:tc>
          <w:tcPr>
            <w:tcW w:w="978" w:type="dxa"/>
            <w:shd w:val="clear" w:color="auto" w:fill="auto"/>
            <w:vAlign w:val="center"/>
          </w:tcPr>
          <w:p w:rsidR="000E3670" w:rsidRDefault="000E3670">
            <w:pPr>
              <w:pStyle w:val="Obsahtabulky"/>
            </w:pPr>
            <w:r>
              <w:t>.</w:t>
            </w:r>
            <w:proofErr w:type="spellStart"/>
            <w:r>
              <w:t>tw</w:t>
            </w:r>
            <w:proofErr w:type="spellEnd"/>
          </w:p>
        </w:tc>
        <w:tc>
          <w:tcPr>
            <w:tcW w:w="908" w:type="dxa"/>
            <w:shd w:val="clear" w:color="auto" w:fill="auto"/>
            <w:vAlign w:val="center"/>
          </w:tcPr>
          <w:p w:rsidR="000E3670" w:rsidRDefault="00294877">
            <w:pPr>
              <w:pStyle w:val="Obsahtabulky"/>
            </w:pPr>
            <w:hyperlink r:id="rId98"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99" w:history="1">
              <w:r w:rsidR="000E3670">
                <w:rPr>
                  <w:rStyle w:val="Hypertextovodkaz"/>
                </w:rPr>
                <w:t>Zásady</w:t>
              </w:r>
            </w:hyperlink>
            <w:r w:rsidR="000E3670">
              <w:t xml:space="preserve"> (Směrnice JET)</w:t>
            </w:r>
          </w:p>
        </w:tc>
      </w:tr>
      <w:tr w:rsidR="000E3670" w:rsidTr="00294877">
        <w:tc>
          <w:tcPr>
            <w:tcW w:w="978" w:type="dxa"/>
            <w:shd w:val="clear" w:color="auto" w:fill="auto"/>
            <w:vAlign w:val="center"/>
          </w:tcPr>
          <w:p w:rsidR="000E3670" w:rsidRDefault="000E3670">
            <w:pPr>
              <w:pStyle w:val="Obsahtabulky"/>
            </w:pPr>
            <w:r>
              <w:t>.</w:t>
            </w:r>
            <w:proofErr w:type="spellStart"/>
            <w:r>
              <w:t>vn</w:t>
            </w:r>
            <w:proofErr w:type="spellEnd"/>
          </w:p>
        </w:tc>
        <w:tc>
          <w:tcPr>
            <w:tcW w:w="908" w:type="dxa"/>
            <w:shd w:val="clear" w:color="auto" w:fill="auto"/>
            <w:vAlign w:val="center"/>
          </w:tcPr>
          <w:p w:rsidR="000E3670" w:rsidRDefault="00294877">
            <w:pPr>
              <w:pStyle w:val="Obsahtabulky"/>
            </w:pPr>
            <w:hyperlink r:id="rId100" w:history="1">
              <w:r w:rsidR="000E3670">
                <w:rPr>
                  <w:rStyle w:val="Hypertextovodkaz"/>
                </w:rPr>
                <w:t>Rejstřík</w:t>
              </w:r>
            </w:hyperlink>
          </w:p>
        </w:tc>
        <w:tc>
          <w:tcPr>
            <w:tcW w:w="4179" w:type="dxa"/>
            <w:shd w:val="clear" w:color="auto" w:fill="auto"/>
            <w:vAlign w:val="center"/>
          </w:tcPr>
          <w:p w:rsidR="000E3670" w:rsidRDefault="00294877">
            <w:pPr>
              <w:pStyle w:val="Obsahtabulky"/>
            </w:pPr>
            <w:hyperlink r:id="rId101" w:history="1">
              <w:r w:rsidR="000E3670">
                <w:rPr>
                  <w:rStyle w:val="Hypertextovodkaz"/>
                </w:rPr>
                <w:t>Zásady</w:t>
              </w:r>
            </w:hyperlink>
            <w:r w:rsidR="000E3670">
              <w:t xml:space="preserve"> (</w:t>
            </w:r>
            <w:hyperlink r:id="rId102" w:history="1">
              <w:r w:rsidR="000E3670">
                <w:rPr>
                  <w:rStyle w:val="Hypertextovodkaz"/>
                </w:rPr>
                <w:t>seznam znaků</w:t>
              </w:r>
            </w:hyperlink>
            <w:r w:rsidR="000E3670">
              <w:t>)</w:t>
            </w:r>
          </w:p>
        </w:tc>
      </w:tr>
    </w:tbl>
    <w:p w:rsidR="000E3670" w:rsidRDefault="000E3670">
      <w:pPr>
        <w:pStyle w:val="Zkladntext"/>
      </w:pPr>
    </w:p>
    <w:p w:rsidR="000E3670" w:rsidRDefault="000E3670">
      <w:pPr>
        <w:pStyle w:val="Zkladntext"/>
      </w:pPr>
      <w:r>
        <w:t>Toto kritérium bude uplatněno na e-mailové adresy a názvy serverů pro všechny typy certifikátů.</w:t>
      </w:r>
    </w:p>
    <w:p w:rsidR="000E3670" w:rsidRDefault="000E3670">
      <w:pPr>
        <w:pStyle w:val="Zkladntext"/>
      </w:pPr>
      <w:r>
        <w:t>Výbor CAcert Inc. je oprávněn v tomto seznamu přidat nebo odebrat přípustné registrátory TLD.</w:t>
      </w:r>
    </w:p>
    <w:p w:rsidR="000E3670" w:rsidRDefault="000E3670">
      <w:pPr>
        <w:pStyle w:val="Nadpis3"/>
      </w:pPr>
      <w:bookmarkStart w:id="37" w:name="_Toc433320222"/>
      <w:r>
        <w:t>3.2 Počáteční ověření totožnosti</w:t>
      </w:r>
      <w:bookmarkEnd w:id="37"/>
    </w:p>
    <w:p w:rsidR="000E3670" w:rsidRDefault="000E3670">
      <w:pPr>
        <w:pStyle w:val="Zkladntext"/>
      </w:pPr>
      <w:r>
        <w:t>Ověření totožnosti se řídí Zásadami zaručování (</w:t>
      </w:r>
      <w:proofErr w:type="spellStart"/>
      <w:r>
        <w:t>Assurance</w:t>
      </w:r>
      <w:proofErr w:type="spellEnd"/>
      <w:r>
        <w:t xml:space="preserve"> </w:t>
      </w:r>
      <w:proofErr w:type="spellStart"/>
      <w:r>
        <w:t>Policy</w:t>
      </w:r>
      <w:proofErr w:type="spellEnd"/>
      <w:r>
        <w:t>, COD13), na něž čtenáře odkazujeme. Následující text je jen stručný přehled (výtah).</w:t>
      </w:r>
    </w:p>
    <w:p w:rsidR="000E3670" w:rsidRDefault="000E3670">
      <w:pPr>
        <w:pStyle w:val="Nadpis4"/>
        <w:rPr>
          <w:i w:val="0"/>
          <w:iCs w:val="0"/>
        </w:rPr>
      </w:pPr>
      <w:bookmarkStart w:id="38" w:name="_Toc433320223"/>
      <w:r>
        <w:rPr>
          <w:i w:val="0"/>
          <w:iCs w:val="0"/>
        </w:rPr>
        <w:lastRenderedPageBreak/>
        <w:t>3.2.1 Metoda ověření vlastnictví privátního klíče</w:t>
      </w:r>
      <w:bookmarkEnd w:id="38"/>
    </w:p>
    <w:p w:rsidR="000E3670" w:rsidRDefault="000E3670">
      <w:pPr>
        <w:pStyle w:val="Zkladntext"/>
      </w:pPr>
      <w:r>
        <w:t>CAcert používá standardní průmyslové techniky důkazu vlastnictví privátního klíče.</w:t>
      </w:r>
    </w:p>
    <w:p w:rsidR="000E3670" w:rsidRDefault="000E3670">
      <w:pPr>
        <w:pStyle w:val="Zkladntext"/>
        <w:rPr>
          <w:b/>
          <w:bCs/>
        </w:rPr>
      </w:pPr>
      <w:r>
        <w:t xml:space="preserve">U serverových </w:t>
      </w:r>
      <w:proofErr w:type="gramStart"/>
      <w:r>
        <w:t>certifikátů X.509</w:t>
      </w:r>
      <w:proofErr w:type="gramEnd"/>
      <w:r>
        <w:t xml:space="preserve"> je ověřen starý digitální podpis žádosti o certifikát (CSR). U klientských </w:t>
      </w:r>
      <w:proofErr w:type="gramStart"/>
      <w:r>
        <w:t>certifikátů X.509</w:t>
      </w:r>
      <w:proofErr w:type="gramEnd"/>
      <w:r>
        <w:t xml:space="preserve"> pro prohlížeče „</w:t>
      </w:r>
      <w:proofErr w:type="spellStart"/>
      <w:r>
        <w:t>Netscape</w:t>
      </w:r>
      <w:proofErr w:type="spellEnd"/>
      <w:r>
        <w:t>“ používá SPKAC (</w:t>
      </w:r>
      <w:proofErr w:type="spellStart"/>
      <w:r>
        <w:t>Signed</w:t>
      </w:r>
      <w:proofErr w:type="spellEnd"/>
      <w:r>
        <w:t xml:space="preserve"> Public </w:t>
      </w:r>
      <w:proofErr w:type="spellStart"/>
      <w:r>
        <w:t>Key</w:t>
      </w:r>
      <w:proofErr w:type="spellEnd"/>
      <w:r>
        <w:t xml:space="preserve"> And </w:t>
      </w:r>
      <w:proofErr w:type="spellStart"/>
      <w:r>
        <w:t>Challenge</w:t>
      </w:r>
      <w:proofErr w:type="spellEnd"/>
      <w:r>
        <w:t>) protokol výzva-odpověď (</w:t>
      </w:r>
      <w:proofErr w:type="spellStart"/>
      <w:r>
        <w:t>challenge</w:t>
      </w:r>
      <w:proofErr w:type="spellEnd"/>
      <w:r>
        <w:t xml:space="preserve">-response) ke kontrole privátního klíče dynamicky. U klientských </w:t>
      </w:r>
      <w:proofErr w:type="gramStart"/>
      <w:r>
        <w:t>certifikátů X.509</w:t>
      </w:r>
      <w:proofErr w:type="gramEnd"/>
      <w:r>
        <w:t xml:space="preserve"> pro prohlížeče „Explorer“ používá </w:t>
      </w:r>
      <w:proofErr w:type="spellStart"/>
      <w:r>
        <w:t>ActiveX</w:t>
      </w:r>
      <w:proofErr w:type="spellEnd"/>
      <w:r>
        <w:t xml:space="preserve"> protokol výzva-odpověď ke kontrole privátního klíče dynamicky.</w:t>
      </w:r>
    </w:p>
    <w:p w:rsidR="000E3670" w:rsidRDefault="000E3670">
      <w:pPr>
        <w:pStyle w:val="Nadpis4"/>
        <w:rPr>
          <w:i w:val="0"/>
          <w:iCs w:val="0"/>
        </w:rPr>
      </w:pPr>
      <w:bookmarkStart w:id="39" w:name="_Toc433320224"/>
      <w:r>
        <w:rPr>
          <w:i w:val="0"/>
          <w:iCs w:val="0"/>
        </w:rPr>
        <w:t>3.2.2 Určení totožnosti jednotlivce</w:t>
      </w:r>
      <w:bookmarkEnd w:id="39"/>
    </w:p>
    <w:p w:rsidR="000E3670" w:rsidRDefault="000E3670">
      <w:pPr>
        <w:pStyle w:val="Zkladntext"/>
      </w:pPr>
      <w:r>
        <w:rPr>
          <w:b/>
          <w:bCs/>
        </w:rPr>
        <w:t xml:space="preserve">Dohoda. </w:t>
      </w:r>
      <w:r>
        <w:t>Uživatel Internetu se stane Členem, když souhlasí s Dohodou komunity CAcert (</w:t>
      </w:r>
      <w:hyperlink r:id="rId103" w:history="1">
        <w:r>
          <w:rPr>
            <w:rStyle w:val="Hypertextovodkaz"/>
          </w:rPr>
          <w:t>COD9</w:t>
        </w:r>
      </w:hyperlink>
      <w:r>
        <w:t xml:space="preserve">) a registruje si účet na webu, který je on-line. </w:t>
      </w:r>
      <w:r w:rsidR="00CE06E6">
        <w:t>B</w:t>
      </w:r>
      <w:r>
        <w:t>ěhem registračního procesu se Členové žádají, aby o sobě poskytli údaje:</w:t>
      </w:r>
    </w:p>
    <w:p w:rsidR="000E3670" w:rsidRDefault="000E3670">
      <w:pPr>
        <w:pStyle w:val="Zkladntext"/>
        <w:numPr>
          <w:ilvl w:val="0"/>
          <w:numId w:val="14"/>
        </w:numPr>
      </w:pPr>
      <w:r>
        <w:t>Platný a funkční e-mail.</w:t>
      </w:r>
    </w:p>
    <w:p w:rsidR="000E3670" w:rsidRDefault="000E3670">
      <w:pPr>
        <w:pStyle w:val="Zkladntext"/>
        <w:numPr>
          <w:ilvl w:val="0"/>
          <w:numId w:val="14"/>
        </w:numPr>
      </w:pPr>
      <w:r>
        <w:t>Celé jméno a datum narození tak, jak je uvedeno na dokladech totožnosti.</w:t>
      </w:r>
    </w:p>
    <w:p w:rsidR="000E3670" w:rsidRDefault="000E3670">
      <w:pPr>
        <w:pStyle w:val="Zkladntext"/>
        <w:numPr>
          <w:ilvl w:val="0"/>
          <w:numId w:val="14"/>
        </w:numPr>
      </w:pPr>
      <w:r>
        <w:t>Osobní údaje potřebné pouze k obnově hesla.</w:t>
      </w:r>
    </w:p>
    <w:p w:rsidR="000E3670" w:rsidRDefault="000E3670">
      <w:pPr>
        <w:pStyle w:val="Zkladntext"/>
        <w:rPr>
          <w:b/>
          <w:bCs/>
        </w:rPr>
      </w:pPr>
      <w:r>
        <w:t>On-line účet zřizuje metodu identifikace pro všechny žádosti o službu, jako například o certifikáty.</w:t>
      </w:r>
    </w:p>
    <w:p w:rsidR="000E3670" w:rsidRDefault="000E3670">
      <w:pPr>
        <w:pStyle w:val="Zkladntext"/>
        <w:rPr>
          <w:b/>
          <w:bCs/>
        </w:rPr>
      </w:pPr>
      <w:r>
        <w:rPr>
          <w:b/>
          <w:bCs/>
        </w:rPr>
        <w:t xml:space="preserve">Zaručování. </w:t>
      </w:r>
      <w:r>
        <w:t>Každý Člen je zaručován podle Zásad zaručování (</w:t>
      </w:r>
      <w:proofErr w:type="spellStart"/>
      <w:r>
        <w:t>Assurance</w:t>
      </w:r>
      <w:proofErr w:type="spellEnd"/>
      <w:r>
        <w:t xml:space="preserve"> </w:t>
      </w:r>
      <w:proofErr w:type="spellStart"/>
      <w:r>
        <w:t>Policy</w:t>
      </w:r>
      <w:proofErr w:type="spellEnd"/>
      <w:r>
        <w:t xml:space="preserve">, AP, </w:t>
      </w:r>
      <w:hyperlink r:id="rId104" w:history="1">
        <w:r>
          <w:rPr>
            <w:rStyle w:val="Hypertextovodkaz"/>
          </w:rPr>
          <w:t>COD13</w:t>
        </w:r>
      </w:hyperlink>
      <w:r>
        <w:t>).</w:t>
      </w:r>
    </w:p>
    <w:p w:rsidR="000E3670" w:rsidRDefault="000E3670">
      <w:pPr>
        <w:pStyle w:val="Zkladntext"/>
      </w:pPr>
      <w:r>
        <w:rPr>
          <w:b/>
          <w:bCs/>
        </w:rPr>
        <w:t xml:space="preserve">Certifikáty, </w:t>
      </w:r>
      <w:r>
        <w:t xml:space="preserve">Člen může získat certifikáty různé úrovně v závislosti na celkovém počtu bodů zaručení, které obdržel. Viz §1.4.5. Viz tabulka 3.2b. Má-li člen už 50 a více bodů, stává se </w:t>
      </w:r>
      <w:r>
        <w:rPr>
          <w:i/>
          <w:iCs/>
        </w:rPr>
        <w:t>zaručeným členem</w:t>
      </w:r>
      <w:r>
        <w:t xml:space="preserve"> a může si pak vyžadovat certifikáty se svým (zaručeným) jménem nebo jmény.</w:t>
      </w:r>
    </w:p>
    <w:p w:rsidR="000E3670" w:rsidRDefault="000E3670">
      <w:pPr>
        <w:pStyle w:val="Zkladntext"/>
      </w:pPr>
    </w:p>
    <w:p w:rsidR="000E3670" w:rsidRDefault="000E3670">
      <w:pPr>
        <w:pStyle w:val="Zkladntext"/>
        <w:jc w:val="center"/>
        <w:rPr>
          <w:b/>
          <w:bCs/>
        </w:rPr>
      </w:pPr>
      <w:r>
        <w:t xml:space="preserve">Tabulka </w:t>
      </w:r>
      <w:proofErr w:type="gramStart"/>
      <w:r>
        <w:t>3.2.b – jak</w:t>
      </w:r>
      <w:proofErr w:type="gramEnd"/>
      <w:r>
        <w:t xml:space="preserve"> se body zaručení odrážejí v certifikátech</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4"/>
        <w:gridCol w:w="1609"/>
        <w:gridCol w:w="1500"/>
        <w:gridCol w:w="5175"/>
      </w:tblGrid>
      <w:tr w:rsidR="004301BF" w:rsidTr="00686707">
        <w:trPr>
          <w:cantSplit/>
          <w:tblHeader/>
        </w:trPr>
        <w:tc>
          <w:tcPr>
            <w:tcW w:w="1354" w:type="dxa"/>
            <w:shd w:val="clear" w:color="auto" w:fill="auto"/>
          </w:tcPr>
          <w:p w:rsidR="000E3670" w:rsidRDefault="000E3670">
            <w:pPr>
              <w:pStyle w:val="Obsahtabulky"/>
              <w:jc w:val="center"/>
              <w:rPr>
                <w:b/>
                <w:bCs/>
              </w:rPr>
            </w:pPr>
            <w:r>
              <w:rPr>
                <w:b/>
                <w:bCs/>
              </w:rPr>
              <w:t>Bodů zaručení</w:t>
            </w:r>
          </w:p>
        </w:tc>
        <w:tc>
          <w:tcPr>
            <w:tcW w:w="1609" w:type="dxa"/>
            <w:shd w:val="clear" w:color="auto" w:fill="auto"/>
          </w:tcPr>
          <w:p w:rsidR="000E3670" w:rsidRDefault="000E3670">
            <w:pPr>
              <w:pStyle w:val="Obsahtabulky"/>
              <w:jc w:val="center"/>
              <w:rPr>
                <w:b/>
                <w:bCs/>
              </w:rPr>
            </w:pPr>
            <w:r>
              <w:rPr>
                <w:b/>
                <w:bCs/>
              </w:rPr>
              <w:t>Úroveň</w:t>
            </w:r>
          </w:p>
        </w:tc>
        <w:tc>
          <w:tcPr>
            <w:tcW w:w="1500" w:type="dxa"/>
            <w:shd w:val="clear" w:color="auto" w:fill="auto"/>
          </w:tcPr>
          <w:p w:rsidR="000E3670" w:rsidRDefault="000E3670">
            <w:pPr>
              <w:pStyle w:val="Obsahtabulky"/>
              <w:jc w:val="center"/>
              <w:rPr>
                <w:b/>
                <w:bCs/>
              </w:rPr>
            </w:pPr>
            <w:r>
              <w:rPr>
                <w:b/>
                <w:bCs/>
              </w:rPr>
              <w:t>Služba</w:t>
            </w:r>
          </w:p>
        </w:tc>
        <w:tc>
          <w:tcPr>
            <w:tcW w:w="5175" w:type="dxa"/>
            <w:shd w:val="clear" w:color="auto" w:fill="auto"/>
          </w:tcPr>
          <w:p w:rsidR="000E3670" w:rsidRDefault="000E3670">
            <w:pPr>
              <w:pStyle w:val="Obsahtabulky"/>
              <w:jc w:val="center"/>
            </w:pPr>
            <w:r>
              <w:rPr>
                <w:b/>
                <w:bCs/>
              </w:rPr>
              <w:t>Poznámky</w:t>
            </w:r>
          </w:p>
        </w:tc>
      </w:tr>
      <w:tr w:rsidR="004301BF" w:rsidTr="00686707">
        <w:trPr>
          <w:cantSplit/>
        </w:trPr>
        <w:tc>
          <w:tcPr>
            <w:tcW w:w="1354" w:type="dxa"/>
            <w:shd w:val="clear" w:color="auto" w:fill="auto"/>
          </w:tcPr>
          <w:p w:rsidR="000E3670" w:rsidRDefault="000E3670">
            <w:pPr>
              <w:pStyle w:val="Obsahtabulky"/>
              <w:jc w:val="center"/>
            </w:pPr>
            <w:r>
              <w:t>0</w:t>
            </w:r>
          </w:p>
        </w:tc>
        <w:tc>
          <w:tcPr>
            <w:tcW w:w="1609" w:type="dxa"/>
            <w:shd w:val="clear" w:color="auto" w:fill="auto"/>
          </w:tcPr>
          <w:p w:rsidR="000E3670" w:rsidRDefault="000E3670">
            <w:pPr>
              <w:pStyle w:val="Obsahtabulky"/>
              <w:jc w:val="center"/>
            </w:pPr>
            <w:r>
              <w:t>Nezaručený Člen</w:t>
            </w:r>
          </w:p>
        </w:tc>
        <w:tc>
          <w:tcPr>
            <w:tcW w:w="1500" w:type="dxa"/>
            <w:shd w:val="clear" w:color="auto" w:fill="auto"/>
          </w:tcPr>
          <w:p w:rsidR="000E3670" w:rsidRDefault="000E3670">
            <w:pPr>
              <w:pStyle w:val="Obsahtabulky"/>
              <w:jc w:val="center"/>
            </w:pPr>
            <w:r>
              <w:t>Anonymní</w:t>
            </w:r>
          </w:p>
        </w:tc>
        <w:tc>
          <w:tcPr>
            <w:tcW w:w="5175" w:type="dxa"/>
            <w:shd w:val="clear" w:color="auto" w:fill="auto"/>
          </w:tcPr>
          <w:p w:rsidR="000E3670" w:rsidRDefault="000E3670">
            <w:pPr>
              <w:pStyle w:val="Obsahtabulky"/>
              <w:jc w:val="center"/>
            </w:pPr>
            <w:r>
              <w:t xml:space="preserve">Certifikáty beze jmen, pod kořenem třídy 1. Omezená </w:t>
            </w:r>
            <w:proofErr w:type="spellStart"/>
            <w:r>
              <w:t>expirace</w:t>
            </w:r>
            <w:proofErr w:type="spellEnd"/>
            <w:r>
              <w:t xml:space="preserve"> 6 měsíců.</w:t>
            </w:r>
          </w:p>
        </w:tc>
      </w:tr>
      <w:tr w:rsidR="004301BF" w:rsidTr="00686707">
        <w:trPr>
          <w:cantSplit/>
        </w:trPr>
        <w:tc>
          <w:tcPr>
            <w:tcW w:w="1354" w:type="dxa"/>
            <w:shd w:val="clear" w:color="auto" w:fill="auto"/>
          </w:tcPr>
          <w:p w:rsidR="000E3670" w:rsidRDefault="000E3670">
            <w:pPr>
              <w:pStyle w:val="Obsahtabulky"/>
              <w:jc w:val="center"/>
            </w:pPr>
            <w:r>
              <w:t>1 - 49</w:t>
            </w:r>
          </w:p>
        </w:tc>
        <w:tc>
          <w:tcPr>
            <w:tcW w:w="1609" w:type="dxa"/>
            <w:shd w:val="clear" w:color="auto" w:fill="auto"/>
          </w:tcPr>
          <w:p w:rsidR="000E3670" w:rsidRDefault="000E3670">
            <w:pPr>
              <w:pStyle w:val="Obsahtabulky"/>
              <w:jc w:val="center"/>
            </w:pPr>
            <w:r>
              <w:t>Nezaručený Člen</w:t>
            </w:r>
          </w:p>
        </w:tc>
        <w:tc>
          <w:tcPr>
            <w:tcW w:w="1500" w:type="dxa"/>
            <w:shd w:val="clear" w:color="auto" w:fill="auto"/>
          </w:tcPr>
          <w:p w:rsidR="000E3670" w:rsidRDefault="000E3670">
            <w:pPr>
              <w:pStyle w:val="Obsahtabulky"/>
              <w:jc w:val="center"/>
            </w:pPr>
            <w:r>
              <w:t>Anonymní</w:t>
            </w:r>
          </w:p>
        </w:tc>
        <w:tc>
          <w:tcPr>
            <w:tcW w:w="5175" w:type="dxa"/>
            <w:shd w:val="clear" w:color="auto" w:fill="auto"/>
          </w:tcPr>
          <w:p w:rsidR="000E3670" w:rsidRDefault="000E3670">
            <w:pPr>
              <w:pStyle w:val="Obsahtabulky"/>
              <w:jc w:val="center"/>
            </w:pPr>
            <w:r>
              <w:t xml:space="preserve">Certifikáty beze jmen, pod zprostředkujícím třídy 3. Omezená </w:t>
            </w:r>
            <w:proofErr w:type="spellStart"/>
            <w:r>
              <w:t>expirace</w:t>
            </w:r>
            <w:proofErr w:type="spellEnd"/>
            <w:r>
              <w:t xml:space="preserve"> 6 měsíců.</w:t>
            </w:r>
          </w:p>
        </w:tc>
      </w:tr>
      <w:tr w:rsidR="004301BF" w:rsidTr="00686707">
        <w:trPr>
          <w:cantSplit/>
        </w:trPr>
        <w:tc>
          <w:tcPr>
            <w:tcW w:w="1354" w:type="dxa"/>
            <w:shd w:val="clear" w:color="auto" w:fill="auto"/>
          </w:tcPr>
          <w:p w:rsidR="000E3670" w:rsidRDefault="000E3670">
            <w:pPr>
              <w:pStyle w:val="Obsahtabulky"/>
              <w:jc w:val="center"/>
            </w:pPr>
            <w:r>
              <w:t>50 - 99</w:t>
            </w:r>
          </w:p>
        </w:tc>
        <w:tc>
          <w:tcPr>
            <w:tcW w:w="1609" w:type="dxa"/>
            <w:shd w:val="clear" w:color="auto" w:fill="auto"/>
          </w:tcPr>
          <w:p w:rsidR="000E3670" w:rsidRDefault="000E3670">
            <w:pPr>
              <w:pStyle w:val="Obsahtabulky"/>
              <w:jc w:val="center"/>
            </w:pPr>
            <w:r>
              <w:t>Zaručený Člen</w:t>
            </w:r>
          </w:p>
        </w:tc>
        <w:tc>
          <w:tcPr>
            <w:tcW w:w="1500" w:type="dxa"/>
            <w:shd w:val="clear" w:color="auto" w:fill="auto"/>
          </w:tcPr>
          <w:p w:rsidR="000E3670" w:rsidRDefault="000E3670">
            <w:pPr>
              <w:pStyle w:val="Obsahtabulky"/>
              <w:jc w:val="center"/>
            </w:pPr>
            <w:r>
              <w:t>Ověřený</w:t>
            </w:r>
          </w:p>
        </w:tc>
        <w:tc>
          <w:tcPr>
            <w:tcW w:w="5175" w:type="dxa"/>
            <w:shd w:val="clear" w:color="auto" w:fill="auto"/>
          </w:tcPr>
          <w:p w:rsidR="000E3670" w:rsidRDefault="000E3670">
            <w:pPr>
              <w:pStyle w:val="Obsahtabulky"/>
              <w:jc w:val="center"/>
            </w:pPr>
            <w:r>
              <w:t xml:space="preserve">Certifikáty s ověřeným jménem pro S/MIME, weby, digitální podpis e-mailů. </w:t>
            </w:r>
            <w:proofErr w:type="spellStart"/>
            <w:r>
              <w:t>Expirace</w:t>
            </w:r>
            <w:proofErr w:type="spellEnd"/>
            <w:r>
              <w:t xml:space="preserve"> 24 měsíců.</w:t>
            </w:r>
          </w:p>
        </w:tc>
      </w:tr>
      <w:tr w:rsidR="004301BF" w:rsidTr="00686707">
        <w:trPr>
          <w:cantSplit/>
        </w:trPr>
        <w:tc>
          <w:tcPr>
            <w:tcW w:w="1354" w:type="dxa"/>
            <w:shd w:val="clear" w:color="auto" w:fill="auto"/>
          </w:tcPr>
          <w:p w:rsidR="000E3670" w:rsidRDefault="000E3670">
            <w:pPr>
              <w:pStyle w:val="Obsahtabulky"/>
              <w:jc w:val="center"/>
            </w:pPr>
            <w:r>
              <w:t>100++</w:t>
            </w:r>
          </w:p>
        </w:tc>
        <w:tc>
          <w:tcPr>
            <w:tcW w:w="1609" w:type="dxa"/>
            <w:shd w:val="clear" w:color="auto" w:fill="auto"/>
          </w:tcPr>
          <w:p w:rsidR="000E3670" w:rsidRDefault="000E3670">
            <w:pPr>
              <w:pStyle w:val="Obsahtabulky"/>
              <w:jc w:val="center"/>
            </w:pPr>
            <w:proofErr w:type="spellStart"/>
            <w:r>
              <w:t>Zaručovatel</w:t>
            </w:r>
            <w:proofErr w:type="spellEnd"/>
          </w:p>
        </w:tc>
        <w:tc>
          <w:tcPr>
            <w:tcW w:w="1500" w:type="dxa"/>
            <w:shd w:val="clear" w:color="auto" w:fill="auto"/>
          </w:tcPr>
          <w:p w:rsidR="000E3670" w:rsidRDefault="000E3670">
            <w:pPr>
              <w:pStyle w:val="Obsahtabulky"/>
              <w:jc w:val="center"/>
            </w:pPr>
            <w:r>
              <w:t>Podepisování kódu</w:t>
            </w:r>
          </w:p>
        </w:tc>
        <w:tc>
          <w:tcPr>
            <w:tcW w:w="5175" w:type="dxa"/>
            <w:shd w:val="clear" w:color="auto" w:fill="auto"/>
          </w:tcPr>
          <w:p w:rsidR="000E3670" w:rsidRDefault="000E3670">
            <w:pPr>
              <w:pStyle w:val="Obsahtabulky"/>
              <w:jc w:val="center"/>
            </w:pPr>
            <w:r>
              <w:t>Vše co výše, navíc může vytvářet certifikáty pro podpis kódu.</w:t>
            </w:r>
          </w:p>
        </w:tc>
      </w:tr>
    </w:tbl>
    <w:p w:rsidR="000E3670" w:rsidRDefault="000E3670">
      <w:pPr>
        <w:pStyle w:val="Zkladntext"/>
        <w:rPr>
          <w:b/>
          <w:bCs/>
        </w:rPr>
      </w:pPr>
    </w:p>
    <w:p w:rsidR="000E3670" w:rsidRDefault="000E3670">
      <w:pPr>
        <w:pStyle w:val="Nadpis4"/>
        <w:rPr>
          <w:b w:val="0"/>
          <w:bCs w:val="0"/>
          <w:i w:val="0"/>
          <w:iCs w:val="0"/>
        </w:rPr>
      </w:pPr>
      <w:bookmarkStart w:id="40" w:name="_Toc433320225"/>
      <w:r>
        <w:rPr>
          <w:i w:val="0"/>
          <w:iCs w:val="0"/>
        </w:rPr>
        <w:t>3.2.3 Ověření totožnosti organizace</w:t>
      </w:r>
      <w:bookmarkEnd w:id="40"/>
    </w:p>
    <w:p w:rsidR="000E3670" w:rsidRDefault="000E3670">
      <w:pPr>
        <w:pStyle w:val="Zkladntext"/>
      </w:pPr>
      <w:r>
        <w:t>Ověřování organizací je převedeno ze Zásad zaručování do Zásad zaručování organizací (</w:t>
      </w:r>
      <w:hyperlink r:id="rId105" w:history="1">
        <w:r>
          <w:rPr>
            <w:rStyle w:val="Hypertextovodkaz"/>
          </w:rPr>
          <w:t>COD11</w:t>
        </w:r>
      </w:hyperlink>
      <w:r>
        <w:t>), na které čtenáře odkazujeme. Následující text je jen stručný přehled (výtah).</w:t>
      </w:r>
    </w:p>
    <w:p w:rsidR="000E3670" w:rsidRDefault="000E3670">
      <w:pPr>
        <w:pStyle w:val="Zkladntext"/>
      </w:pPr>
      <w:r>
        <w:t>Organizace představují speciální výzvy. Cílem procesu zaručení organizace je umožnit, aby se název organizace mohl objevit v certifikátech. Proces silně závisí na procesech pro jednotlivce, popsaných výše.</w:t>
      </w:r>
    </w:p>
    <w:p w:rsidR="000E3670" w:rsidRDefault="000E3670">
      <w:pPr>
        <w:pStyle w:val="Zkladntext"/>
      </w:pPr>
      <w:r>
        <w:t>Zaručování organizací dosahuje standardu uvedeného v Zásadách zaručování organizací (</w:t>
      </w:r>
      <w:proofErr w:type="spellStart"/>
      <w:r>
        <w:t>Organization</w:t>
      </w:r>
      <w:proofErr w:type="spellEnd"/>
      <w:r>
        <w:t xml:space="preserve"> </w:t>
      </w:r>
      <w:proofErr w:type="spellStart"/>
      <w:r>
        <w:t>Assurance</w:t>
      </w:r>
      <w:proofErr w:type="spellEnd"/>
      <w:r>
        <w:t xml:space="preserve"> </w:t>
      </w:r>
      <w:proofErr w:type="spellStart"/>
      <w:r>
        <w:t>Policy</w:t>
      </w:r>
      <w:proofErr w:type="spellEnd"/>
      <w:r>
        <w:t>, OAP), stručně popsaných zde:</w:t>
      </w:r>
    </w:p>
    <w:p w:rsidR="000E3670" w:rsidRDefault="000E3670">
      <w:pPr>
        <w:pStyle w:val="Zkladntext"/>
        <w:numPr>
          <w:ilvl w:val="0"/>
          <w:numId w:val="15"/>
        </w:numPr>
      </w:pPr>
      <w:r>
        <w:t>organizace existuje,</w:t>
      </w:r>
    </w:p>
    <w:p w:rsidR="000E3670" w:rsidRDefault="000E3670">
      <w:pPr>
        <w:pStyle w:val="Zkladntext"/>
        <w:numPr>
          <w:ilvl w:val="0"/>
          <w:numId w:val="15"/>
        </w:numPr>
      </w:pPr>
      <w:r>
        <w:t>název organizace je správný a konzistentní,</w:t>
      </w:r>
    </w:p>
    <w:p w:rsidR="000E3670" w:rsidRDefault="000E3670">
      <w:pPr>
        <w:pStyle w:val="Zkladntext"/>
        <w:numPr>
          <w:ilvl w:val="0"/>
          <w:numId w:val="15"/>
        </w:numPr>
      </w:pPr>
      <w:r>
        <w:lastRenderedPageBreak/>
        <w:t>podpisová práva: žadatel může podepisovat v zastoupení organizace, a</w:t>
      </w:r>
    </w:p>
    <w:p w:rsidR="000E3670" w:rsidRDefault="000E3670">
      <w:pPr>
        <w:pStyle w:val="Zkladntext"/>
        <w:numPr>
          <w:ilvl w:val="0"/>
          <w:numId w:val="15"/>
        </w:numPr>
        <w:rPr>
          <w:b/>
          <w:bCs/>
        </w:rPr>
      </w:pPr>
      <w:r>
        <w:t>organizace souhlasila s články Dohody komunity CAcert (</w:t>
      </w:r>
      <w:hyperlink r:id="rId106" w:history="1">
        <w:r>
          <w:rPr>
            <w:rStyle w:val="Hypertextovodkaz"/>
          </w:rPr>
          <w:t>COD9</w:t>
        </w:r>
      </w:hyperlink>
      <w:r>
        <w:t>) a je tedy předmětem arbitráže.</w:t>
      </w:r>
    </w:p>
    <w:p w:rsidR="000E3670" w:rsidRDefault="000E3670">
      <w:pPr>
        <w:pStyle w:val="Nadpis4"/>
        <w:rPr>
          <w:b w:val="0"/>
          <w:bCs w:val="0"/>
          <w:i w:val="0"/>
          <w:iCs w:val="0"/>
        </w:rPr>
      </w:pPr>
      <w:bookmarkStart w:id="41" w:name="_Toc433320226"/>
      <w:r>
        <w:rPr>
          <w:i w:val="0"/>
          <w:iCs w:val="0"/>
        </w:rPr>
        <w:t>3.2.4 Neověřené údaje odběratele</w:t>
      </w:r>
      <w:bookmarkEnd w:id="41"/>
    </w:p>
    <w:p w:rsidR="000E3670" w:rsidRDefault="000E3670">
      <w:pPr>
        <w:pStyle w:val="Zkladntext"/>
      </w:pPr>
      <w:r>
        <w:t>Všechny údaje v certifikátu jsou ověřené, viz Prohlášení spoléhající strany (</w:t>
      </w:r>
      <w:proofErr w:type="spellStart"/>
      <w:r>
        <w:t>Relying</w:t>
      </w:r>
      <w:proofErr w:type="spellEnd"/>
      <w:r>
        <w:t xml:space="preserve"> Party </w:t>
      </w:r>
      <w:proofErr w:type="spellStart"/>
      <w:r>
        <w:t>Statement</w:t>
      </w:r>
      <w:proofErr w:type="spellEnd"/>
      <w:r>
        <w:t>), §4.5.2.</w:t>
      </w:r>
    </w:p>
    <w:p w:rsidR="000E3670" w:rsidRDefault="000E3670">
      <w:pPr>
        <w:pStyle w:val="Nadpis4"/>
        <w:rPr>
          <w:i w:val="0"/>
          <w:iCs w:val="0"/>
        </w:rPr>
      </w:pPr>
      <w:bookmarkStart w:id="42" w:name="_Toc433320227"/>
      <w:r>
        <w:rPr>
          <w:i w:val="0"/>
          <w:iCs w:val="0"/>
        </w:rPr>
        <w:t>3.2.5 Ověření autority</w:t>
      </w:r>
      <w:bookmarkEnd w:id="42"/>
    </w:p>
    <w:p w:rsidR="000E3670" w:rsidRDefault="000E3670">
      <w:pPr>
        <w:pStyle w:val="Zkladntext"/>
        <w:rPr>
          <w:b/>
          <w:bCs/>
        </w:rPr>
      </w:pPr>
      <w:r>
        <w:t>Oprávnění obdržet certifikát je založeno na následujícím:</w:t>
      </w:r>
    </w:p>
    <w:p w:rsidR="000E3670" w:rsidRDefault="000E3670">
      <w:pPr>
        <w:pStyle w:val="Zkladntext"/>
        <w:rPr>
          <w:b/>
          <w:bCs/>
        </w:rPr>
      </w:pPr>
      <w:r>
        <w:rPr>
          <w:b/>
          <w:bCs/>
        </w:rPr>
        <w:t xml:space="preserve">Adresy. </w:t>
      </w:r>
      <w:r>
        <w:t xml:space="preserve"> Člen prohlašuje, že má oprávnění pro doménu nebo e-mailovou adresu, když přidává adresu, §4.1.2. (Ovládání [suverenita] je testována prostředky popsanými v §4.2.2.)</w:t>
      </w:r>
    </w:p>
    <w:p w:rsidR="000E3670" w:rsidRDefault="000E3670">
      <w:pPr>
        <w:pStyle w:val="Zkladntext"/>
        <w:rPr>
          <w:b/>
          <w:bCs/>
        </w:rPr>
      </w:pPr>
      <w:r>
        <w:rPr>
          <w:b/>
          <w:bCs/>
        </w:rPr>
        <w:t xml:space="preserve">Jednotlivci. </w:t>
      </w:r>
      <w:r>
        <w:t xml:space="preserve">Oprávnění podílet se jako Člen je založeno na Dohodě komunity CAcert (CCA, </w:t>
      </w:r>
      <w:hyperlink r:id="rId107" w:history="1">
        <w:r>
          <w:rPr>
            <w:rStyle w:val="Hypertextovodkaz"/>
          </w:rPr>
          <w:t>COD9</w:t>
        </w:r>
      </w:hyperlink>
      <w:r>
        <w:t>). Je vyžadováno zaručování pomocí podepsaných formulářů CAP.</w:t>
      </w:r>
    </w:p>
    <w:p w:rsidR="000E3670" w:rsidRDefault="000E3670">
      <w:pPr>
        <w:pStyle w:val="Zkladntext"/>
        <w:rPr>
          <w:b/>
          <w:bCs/>
        </w:rPr>
      </w:pPr>
      <w:r>
        <w:rPr>
          <w:b/>
          <w:bCs/>
        </w:rPr>
        <w:t xml:space="preserve">Organizace. </w:t>
      </w:r>
      <w:r>
        <w:t>Oprávnění pro zaručení organizace se zakládá na formuláři COAP, podepsaném oprávněným zástupcem organizace. Oprávnění Správce organizace (O-</w:t>
      </w:r>
      <w:proofErr w:type="spellStart"/>
      <w:r>
        <w:t>admin</w:t>
      </w:r>
      <w:proofErr w:type="spellEnd"/>
      <w:r>
        <w:t>) se také zakládá na formuláři COAP. Viz Zásady zaručování organizací.</w:t>
      </w:r>
    </w:p>
    <w:p w:rsidR="000E3670" w:rsidRDefault="000E3670">
      <w:pPr>
        <w:pStyle w:val="Nadpis4"/>
        <w:rPr>
          <w:b w:val="0"/>
          <w:bCs w:val="0"/>
          <w:i w:val="0"/>
          <w:iCs w:val="0"/>
        </w:rPr>
      </w:pPr>
      <w:bookmarkStart w:id="43" w:name="_Toc433320228"/>
      <w:r>
        <w:rPr>
          <w:i w:val="0"/>
          <w:iCs w:val="0"/>
        </w:rPr>
        <w:t>3.2.6 Kritérium pro součinnost</w:t>
      </w:r>
      <w:bookmarkEnd w:id="43"/>
    </w:p>
    <w:p w:rsidR="000E3670" w:rsidRDefault="000E3670">
      <w:pPr>
        <w:pStyle w:val="Zkladntext"/>
      </w:pPr>
      <w:r>
        <w:t>CAcert v současnosti nevydává certifikáty pro podřízené CA nebo pro jiné PKI. Jiné CA se mohou stát Členy a jsou pak předmětem týchž ustanovení spolehlivosti jako všichni Členové.</w:t>
      </w:r>
    </w:p>
    <w:p w:rsidR="000E3670" w:rsidRDefault="000E3670">
      <w:pPr>
        <w:pStyle w:val="Nadpis3"/>
      </w:pPr>
      <w:bookmarkStart w:id="44" w:name="_Toc433320229"/>
      <w:r>
        <w:t>3.3 Žádosti o obnovení klíčů</w:t>
      </w:r>
      <w:bookmarkEnd w:id="44"/>
    </w:p>
    <w:p w:rsidR="000E3670" w:rsidRDefault="000E3670">
      <w:pPr>
        <w:pStyle w:val="Zkladntext"/>
      </w:pPr>
      <w:r>
        <w:t>Probíhají prostřednictvím účtu Člena.</w:t>
      </w:r>
    </w:p>
    <w:p w:rsidR="000E3670" w:rsidRDefault="000E3670">
      <w:pPr>
        <w:pStyle w:val="Nadpis3"/>
      </w:pPr>
      <w:bookmarkStart w:id="45" w:name="_Toc433320230"/>
      <w:r>
        <w:t>3.4 Žádosti o odvolání certifikátů</w:t>
      </w:r>
      <w:bookmarkEnd w:id="45"/>
    </w:p>
    <w:p w:rsidR="000E3670" w:rsidRDefault="000E3670">
      <w:pPr>
        <w:pStyle w:val="Zkladntext"/>
        <w:rPr>
          <w:i/>
          <w:iCs/>
        </w:rPr>
      </w:pPr>
      <w:r>
        <w:t>Probíhají prostřednictvím účtu Člena. Ztratí-li Člen heslo, nebo v podobném případě, musí Člen napsat e-mail týmu podpory, který buď využije proces kladení otázek uložených pro případ ztráty hesla, nebo založí spor.</w:t>
      </w:r>
    </w:p>
    <w:p w:rsidR="000E3670" w:rsidRDefault="000E3670">
      <w:pPr>
        <w:pStyle w:val="Nadpis2"/>
        <w:rPr>
          <w:i w:val="0"/>
          <w:iCs w:val="0"/>
        </w:rPr>
      </w:pPr>
      <w:bookmarkStart w:id="46" w:name="_Toc433320231"/>
      <w:r>
        <w:t>4. Provozní požadavky životního cyklu certifikátu</w:t>
      </w:r>
      <w:bookmarkEnd w:id="46"/>
    </w:p>
    <w:p w:rsidR="000E3670" w:rsidRDefault="000E3670">
      <w:pPr>
        <w:pStyle w:val="Zkladntext"/>
      </w:pPr>
      <w:r>
        <w:t>Všeobecný životní cyklus nového certifikátu pro čle</w:t>
      </w:r>
      <w:r w:rsidR="0083706B">
        <w:t>n</w:t>
      </w:r>
      <w:r>
        <w:t>a jednotlivce (fyzickou osobu):</w:t>
      </w:r>
    </w:p>
    <w:p w:rsidR="000E3670" w:rsidRDefault="000E3670">
      <w:pPr>
        <w:pStyle w:val="Zkladntext"/>
        <w:numPr>
          <w:ilvl w:val="0"/>
          <w:numId w:val="16"/>
        </w:numPr>
      </w:pPr>
      <w:r>
        <w:t>Člen dodá prohlášení ke své adrese (doména/e-mail)-</w:t>
      </w:r>
    </w:p>
    <w:p w:rsidR="000E3670" w:rsidRDefault="000E3670">
      <w:pPr>
        <w:pStyle w:val="Zkladntext"/>
        <w:numPr>
          <w:ilvl w:val="0"/>
          <w:numId w:val="16"/>
        </w:numPr>
      </w:pPr>
      <w:r>
        <w:t>Systém otestuje adresu, zda skutečně patří Členovi.</w:t>
      </w:r>
    </w:p>
    <w:p w:rsidR="000E3670" w:rsidRDefault="000E3670">
      <w:pPr>
        <w:pStyle w:val="Zkladntext"/>
        <w:numPr>
          <w:ilvl w:val="0"/>
          <w:numId w:val="16"/>
        </w:numPr>
      </w:pPr>
      <w:r>
        <w:t>Člen vytvoří pár klíčů – privátní a veřejný.</w:t>
      </w:r>
    </w:p>
    <w:p w:rsidR="000E3670" w:rsidRDefault="000E3670">
      <w:pPr>
        <w:pStyle w:val="Zkladntext"/>
        <w:numPr>
          <w:ilvl w:val="0"/>
          <w:numId w:val="16"/>
        </w:numPr>
      </w:pPr>
      <w:r>
        <w:t>Člen předloží žádost o certifikát (CSR) s možnostmi, které si přeje (anonymní certifikát, jednotný podpis [SSO], kořenový certifikát).</w:t>
      </w:r>
    </w:p>
    <w:p w:rsidR="000E3670" w:rsidRDefault="000E3670">
      <w:pPr>
        <w:pStyle w:val="Zkladntext"/>
        <w:numPr>
          <w:ilvl w:val="0"/>
          <w:numId w:val="16"/>
        </w:numPr>
      </w:pPr>
      <w:r>
        <w:t>Systém vyhodnotí a přijme CSR podle známých údajů: prohlášení, zaručení, řízení (co bude ovládat), formální podrobnosti.</w:t>
      </w:r>
    </w:p>
    <w:p w:rsidR="000E3670" w:rsidRDefault="000E3670">
      <w:pPr>
        <w:pStyle w:val="Zkladntext"/>
        <w:numPr>
          <w:ilvl w:val="0"/>
          <w:numId w:val="16"/>
        </w:numPr>
      </w:pPr>
      <w:r>
        <w:t>Systém podepíše žádost – vznikne certifikát.</w:t>
      </w:r>
    </w:p>
    <w:p w:rsidR="000E3670" w:rsidRDefault="000E3670">
      <w:pPr>
        <w:pStyle w:val="Zkladntext"/>
        <w:numPr>
          <w:ilvl w:val="0"/>
          <w:numId w:val="16"/>
        </w:numPr>
      </w:pPr>
      <w:r>
        <w:t>Systém zpřístupní (vystaví) certifikát Členovi.</w:t>
      </w:r>
    </w:p>
    <w:p w:rsidR="000E3670" w:rsidRDefault="000E3670">
      <w:pPr>
        <w:pStyle w:val="Zkladntext"/>
        <w:numPr>
          <w:ilvl w:val="0"/>
          <w:numId w:val="16"/>
        </w:numPr>
      </w:pPr>
      <w:r>
        <w:t>Člen přijme certifikát.</w:t>
      </w:r>
    </w:p>
    <w:p w:rsidR="000E3670" w:rsidRDefault="000E3670">
      <w:pPr>
        <w:pStyle w:val="Zkladntext"/>
      </w:pPr>
      <w:r>
        <w:t>(Některé kroky se někdy vynechávají, například u anonymních certifikátů.)</w:t>
      </w:r>
    </w:p>
    <w:p w:rsidR="000E3670" w:rsidRDefault="000E3670">
      <w:pPr>
        <w:pStyle w:val="Nadpis3"/>
      </w:pPr>
      <w:bookmarkStart w:id="47" w:name="_Toc433320232"/>
      <w:r>
        <w:t>4.1 Požadavky na vystavení certifikátů</w:t>
      </w:r>
      <w:bookmarkEnd w:id="47"/>
    </w:p>
    <w:p w:rsidR="000E3670" w:rsidRDefault="000E3670">
      <w:pPr>
        <w:pStyle w:val="Zkladntext"/>
      </w:pPr>
      <w:r>
        <w:t xml:space="preserve">[V původním textu se rozlišuje přihláška (postup uživatele) a žádost (soubor CSR). Přihlášku </w:t>
      </w:r>
      <w:r>
        <w:lastRenderedPageBreak/>
        <w:t>budeme raději překládat jako požadavek.]</w:t>
      </w:r>
    </w:p>
    <w:p w:rsidR="000E3670" w:rsidRDefault="000E3670">
      <w:pPr>
        <w:pStyle w:val="Nadpis4"/>
      </w:pPr>
      <w:bookmarkStart w:id="48" w:name="_Toc433320233"/>
      <w:r>
        <w:rPr>
          <w:i w:val="0"/>
          <w:iCs w:val="0"/>
        </w:rPr>
        <w:t>4.1.1 Kdo může požádat o certifikát</w:t>
      </w:r>
      <w:bookmarkEnd w:id="48"/>
    </w:p>
    <w:p w:rsidR="000E3670" w:rsidRDefault="000E3670">
      <w:pPr>
        <w:pStyle w:val="Zkladntext"/>
      </w:pPr>
      <w:r>
        <w:t>Požadavek na certifikát mohou předložit Členové. Od vystavení certifikátů se Členové stávají odběrateli.</w:t>
      </w:r>
    </w:p>
    <w:p w:rsidR="000E3670" w:rsidRDefault="000E3670">
      <w:pPr>
        <w:pStyle w:val="Nadpis4"/>
        <w:rPr>
          <w:i w:val="0"/>
          <w:iCs w:val="0"/>
        </w:rPr>
      </w:pPr>
      <w:bookmarkStart w:id="49" w:name="_Toc433320234"/>
      <w:r>
        <w:rPr>
          <w:i w:val="0"/>
          <w:iCs w:val="0"/>
        </w:rPr>
        <w:t>4.1.2 Přidání adres</w:t>
      </w:r>
      <w:bookmarkEnd w:id="49"/>
    </w:p>
    <w:p w:rsidR="000E3670" w:rsidRDefault="000E3670">
      <w:pPr>
        <w:pStyle w:val="Zkladntext"/>
      </w:pPr>
      <w:r>
        <w:t>Člen může vyhlásit vlastnictví nebo oprávnění pro doménu nebo e-mailovou adresu na on-line systému. Je to nezbytný krok pro vydání certifikátu. Existují tyto podmínky ovládání:</w:t>
      </w:r>
    </w:p>
    <w:p w:rsidR="000E3670" w:rsidRDefault="000E3670">
      <w:pPr>
        <w:pStyle w:val="Zkladntext"/>
        <w:numPr>
          <w:ilvl w:val="0"/>
          <w:numId w:val="17"/>
        </w:numPr>
      </w:pPr>
      <w:r>
        <w:t>Vyhlášení vlastnictví nebo oprávnění má právní význam a může hrát roli v řešení sporů.</w:t>
      </w:r>
    </w:p>
    <w:p w:rsidR="000E3670" w:rsidRDefault="000E3670">
      <w:pPr>
        <w:pStyle w:val="Zkladntext"/>
        <w:numPr>
          <w:ilvl w:val="0"/>
          <w:numId w:val="17"/>
        </w:numPr>
      </w:pPr>
      <w:r>
        <w:t>Každá jednotlivá adresa může patřit pouze jednomu účtu.</w:t>
      </w:r>
    </w:p>
    <w:p w:rsidR="000E3670" w:rsidRDefault="000E3670">
      <w:pPr>
        <w:pStyle w:val="Zkladntext"/>
        <w:numPr>
          <w:ilvl w:val="0"/>
          <w:numId w:val="17"/>
        </w:numPr>
      </w:pPr>
      <w:r>
        <w:t>Když Člen učiní prohlášení, certifikátový aplikační systém automaticky zahájí test, zda Člen skutečně doménu/adresu vlastní/ovládá/spravuje, viz dále.</w:t>
      </w:r>
    </w:p>
    <w:p w:rsidR="000E3670" w:rsidRDefault="000E3670">
      <w:pPr>
        <w:pStyle w:val="Nadpis4"/>
        <w:rPr>
          <w:i w:val="0"/>
          <w:iCs w:val="0"/>
        </w:rPr>
      </w:pPr>
      <w:bookmarkStart w:id="50" w:name="_Toc433320235"/>
      <w:r>
        <w:rPr>
          <w:i w:val="0"/>
          <w:iCs w:val="0"/>
        </w:rPr>
        <w:t>4.1.3 Příprava žádosti o certifikát (CSR)</w:t>
      </w:r>
      <w:bookmarkEnd w:id="50"/>
    </w:p>
    <w:p w:rsidR="000E3670" w:rsidRDefault="000E3670">
      <w:pPr>
        <w:pStyle w:val="Zkladntext"/>
      </w:pPr>
      <w:r>
        <w:t xml:space="preserve">Členové si generují své vlastní páry klíčů. Dohoda komunity CAcert (CAcert </w:t>
      </w:r>
      <w:proofErr w:type="spellStart"/>
      <w:r>
        <w:t>Community</w:t>
      </w:r>
      <w:proofErr w:type="spellEnd"/>
      <w:r>
        <w:t xml:space="preserve"> </w:t>
      </w:r>
      <w:proofErr w:type="spellStart"/>
      <w:r>
        <w:t>Agreement</w:t>
      </w:r>
      <w:proofErr w:type="spellEnd"/>
      <w:r>
        <w:t xml:space="preserve">, </w:t>
      </w:r>
      <w:hyperlink r:id="rId108" w:history="1">
        <w:r>
          <w:rPr>
            <w:rStyle w:val="Hypertextovodkaz"/>
          </w:rPr>
          <w:t>COD9</w:t>
        </w:r>
      </w:hyperlink>
      <w:r>
        <w:t>) zavazuje Člena, aby odpovídal za bezpečnost. Viz Dohodu komunity CAcert (CCA) 2.5, §9.6.</w:t>
      </w:r>
    </w:p>
    <w:p w:rsidR="000E3670" w:rsidRDefault="000E3670">
      <w:pPr>
        <w:pStyle w:val="Zkladntext"/>
      </w:pPr>
      <w:r>
        <w:t>Žádost o certifikát (CSR) k předložení automatizovanému systému připraví Člen.</w:t>
      </w:r>
    </w:p>
    <w:p w:rsidR="000E3670" w:rsidRDefault="000E3670">
      <w:pPr>
        <w:pStyle w:val="Nadpis3"/>
      </w:pPr>
      <w:bookmarkStart w:id="51" w:name="_Toc433320236"/>
      <w:r>
        <w:t>4.2 Zpracování požadavku na certifikát</w:t>
      </w:r>
      <w:bookmarkEnd w:id="51"/>
    </w:p>
    <w:p w:rsidR="000E3670" w:rsidRDefault="000E3670">
      <w:pPr>
        <w:pStyle w:val="Zkladntext"/>
      </w:pPr>
      <w:r>
        <w:t>Proces požadavku na vystavení certifikátu je plně automatizován. Žádosti, schválení i zamítnutí jsou zpracovány webovým systémem. Každý požadavek by měl být zpracován za méně než minutu.</w:t>
      </w:r>
    </w:p>
    <w:p w:rsidR="000E3670" w:rsidRDefault="000E3670">
      <w:pPr>
        <w:pStyle w:val="Zkladntext"/>
      </w:pPr>
      <w:r>
        <w:t>Když jsou vyžadovány certifikáty mající sloužit více účelům, musí být vyplněny požadavky pro každý účel.</w:t>
      </w:r>
    </w:p>
    <w:p w:rsidR="000E3670" w:rsidRDefault="000E3670">
      <w:pPr>
        <w:pStyle w:val="Nadpis4"/>
        <w:rPr>
          <w:i w:val="0"/>
          <w:iCs w:val="0"/>
        </w:rPr>
      </w:pPr>
      <w:bookmarkStart w:id="52" w:name="_Toc433320237"/>
      <w:r>
        <w:rPr>
          <w:i w:val="0"/>
          <w:iCs w:val="0"/>
        </w:rPr>
        <w:t>4.2.1 Identifikace (</w:t>
      </w:r>
      <w:r w:rsidR="00D96F81">
        <w:rPr>
          <w:i w:val="0"/>
          <w:iCs w:val="0"/>
        </w:rPr>
        <w:t>o</w:t>
      </w:r>
      <w:r>
        <w:rPr>
          <w:i w:val="0"/>
          <w:iCs w:val="0"/>
        </w:rPr>
        <w:t>věření)</w:t>
      </w:r>
      <w:bookmarkEnd w:id="52"/>
    </w:p>
    <w:p w:rsidR="000E3670" w:rsidRDefault="000E3670">
      <w:pPr>
        <w:pStyle w:val="Zkladntext"/>
      </w:pPr>
      <w:proofErr w:type="gramStart"/>
      <w:r>
        <w:t>Člen(</w:t>
      </w:r>
      <w:proofErr w:type="spellStart"/>
      <w:r>
        <w:t>ka</w:t>
      </w:r>
      <w:proofErr w:type="spellEnd"/>
      <w:proofErr w:type="gramEnd"/>
      <w:r>
        <w:t>) se přihlásí ke svému účtu na webu CAcert a tím se ověří jeho/její totožnost, protože zadá jméno a heslo, nebo se přihlásí svým klientským certifikátem od CAcert.</w:t>
      </w:r>
    </w:p>
    <w:p w:rsidR="000E3670" w:rsidRDefault="000E3670">
      <w:pPr>
        <w:pStyle w:val="Nadpis4"/>
        <w:rPr>
          <w:i w:val="0"/>
          <w:iCs w:val="0"/>
        </w:rPr>
      </w:pPr>
      <w:bookmarkStart w:id="53" w:name="_Toc433320238"/>
      <w:r>
        <w:rPr>
          <w:i w:val="0"/>
          <w:iCs w:val="0"/>
        </w:rPr>
        <w:t>4.2.2 Ověření vlastnictví/oprávnění/správy</w:t>
      </w:r>
      <w:bookmarkEnd w:id="53"/>
    </w:p>
    <w:p w:rsidR="000E3670" w:rsidRDefault="000E3670">
      <w:pPr>
        <w:pStyle w:val="Zkladntext"/>
        <w:rPr>
          <w:b/>
          <w:bCs/>
        </w:rPr>
      </w:pPr>
      <w:r>
        <w:t>V principu jsou pro každou adresu provedena alespoň dvě ověření.</w:t>
      </w:r>
    </w:p>
    <w:p w:rsidR="000E3670" w:rsidRDefault="000E3670">
      <w:pPr>
        <w:pStyle w:val="Zkladntext"/>
      </w:pPr>
      <w:r>
        <w:rPr>
          <w:b/>
          <w:bCs/>
        </w:rPr>
        <w:t xml:space="preserve">E-mailový „ping“. </w:t>
      </w:r>
      <w:r>
        <w:t xml:space="preserve">E-mailová adresa je ověřena testem </w:t>
      </w:r>
      <w:r>
        <w:rPr>
          <w:i/>
          <w:iCs/>
        </w:rPr>
        <w:t>ping</w:t>
      </w:r>
      <w:r>
        <w:t>:</w:t>
      </w:r>
    </w:p>
    <w:p w:rsidR="000E3670" w:rsidRDefault="000E3670">
      <w:pPr>
        <w:pStyle w:val="Zkladntext"/>
        <w:numPr>
          <w:ilvl w:val="0"/>
          <w:numId w:val="18"/>
        </w:numPr>
      </w:pPr>
      <w:r>
        <w:t xml:space="preserve">Systém vygeneruje </w:t>
      </w:r>
      <w:proofErr w:type="spellStart"/>
      <w:r>
        <w:t>cookie</w:t>
      </w:r>
      <w:proofErr w:type="spellEnd"/>
      <w:r>
        <w:t xml:space="preserve"> (obsah je náhodný, těžko k uhodnutí) ve tvaru řetězce.</w:t>
      </w:r>
    </w:p>
    <w:p w:rsidR="000E3670" w:rsidRDefault="000E3670">
      <w:pPr>
        <w:pStyle w:val="Zkladntext"/>
        <w:numPr>
          <w:ilvl w:val="0"/>
          <w:numId w:val="18"/>
        </w:numPr>
      </w:pPr>
      <w:r>
        <w:t xml:space="preserve">Systém pošle </w:t>
      </w:r>
      <w:proofErr w:type="spellStart"/>
      <w:r>
        <w:t>cookie</w:t>
      </w:r>
      <w:proofErr w:type="spellEnd"/>
      <w:r>
        <w:t xml:space="preserve"> Členovi e-mailem.</w:t>
      </w:r>
    </w:p>
    <w:p w:rsidR="000E3670" w:rsidRDefault="000E3670">
      <w:pPr>
        <w:pStyle w:val="Zkladntext"/>
        <w:numPr>
          <w:ilvl w:val="0"/>
          <w:numId w:val="18"/>
        </w:numPr>
      </w:pPr>
      <w:r>
        <w:t xml:space="preserve">Přijme-li </w:t>
      </w:r>
      <w:proofErr w:type="gramStart"/>
      <w:r>
        <w:t>Člen(</w:t>
      </w:r>
      <w:proofErr w:type="spellStart"/>
      <w:r>
        <w:t>ka</w:t>
      </w:r>
      <w:proofErr w:type="spellEnd"/>
      <w:proofErr w:type="gramEnd"/>
      <w:r>
        <w:t xml:space="preserve">) tento e-mail, zadá </w:t>
      </w:r>
      <w:proofErr w:type="spellStart"/>
      <w:r>
        <w:t>co</w:t>
      </w:r>
      <w:r w:rsidR="00686707">
        <w:t>o</w:t>
      </w:r>
      <w:r>
        <w:t>kie</w:t>
      </w:r>
      <w:proofErr w:type="spellEnd"/>
      <w:r>
        <w:t xml:space="preserve"> na web.</w:t>
      </w:r>
    </w:p>
    <w:p w:rsidR="000E3670" w:rsidRDefault="000E3670">
      <w:pPr>
        <w:pStyle w:val="Zkladntext"/>
        <w:numPr>
          <w:ilvl w:val="0"/>
          <w:numId w:val="18"/>
        </w:numPr>
        <w:rPr>
          <w:b/>
          <w:bCs/>
        </w:rPr>
      </w:pPr>
      <w:r>
        <w:t>Zadáním kódu ověří, že tuto e-mailovou adresu vlastní nebo ovládá.</w:t>
      </w:r>
    </w:p>
    <w:p w:rsidR="000E3670" w:rsidRDefault="000E3670">
      <w:pPr>
        <w:pStyle w:val="Zkladntext"/>
      </w:pPr>
      <w:r>
        <w:rPr>
          <w:b/>
          <w:bCs/>
        </w:rPr>
        <w:t xml:space="preserve">E-mail – ovládání. </w:t>
      </w:r>
      <w:r>
        <w:t>E-mailové adresy pro klientské certifikáty se ověřují těmito testy:</w:t>
      </w:r>
    </w:p>
    <w:p w:rsidR="000E3670" w:rsidRDefault="000E3670">
      <w:pPr>
        <w:pStyle w:val="Zkladntext"/>
        <w:numPr>
          <w:ilvl w:val="0"/>
          <w:numId w:val="19"/>
        </w:numPr>
      </w:pPr>
      <w:r>
        <w:t>Na e-mailové adrese úspěšně proběhl ping-test.</w:t>
      </w:r>
    </w:p>
    <w:p w:rsidR="000E3670" w:rsidRDefault="000E3670">
      <w:pPr>
        <w:pStyle w:val="Zkladntext"/>
        <w:numPr>
          <w:ilvl w:val="0"/>
          <w:numId w:val="19"/>
        </w:numPr>
        <w:rPr>
          <w:b/>
          <w:bCs/>
        </w:rPr>
      </w:pPr>
      <w:proofErr w:type="gramStart"/>
      <w:r>
        <w:t>Člen(</w:t>
      </w:r>
      <w:proofErr w:type="spellStart"/>
      <w:r>
        <w:t>ka</w:t>
      </w:r>
      <w:proofErr w:type="spellEnd"/>
      <w:proofErr w:type="gramEnd"/>
      <w:r>
        <w:t>) musí podepsat formulář CAP nebo jeho ekvivalent a musí být oceněn(a) aspoň jedním bodem zaručení.</w:t>
      </w:r>
    </w:p>
    <w:p w:rsidR="000E3670" w:rsidRDefault="000E3670">
      <w:pPr>
        <w:pStyle w:val="Zkladntext"/>
      </w:pPr>
      <w:r>
        <w:rPr>
          <w:b/>
          <w:bCs/>
        </w:rPr>
        <w:t xml:space="preserve">Ovládání domény. </w:t>
      </w:r>
      <w:r>
        <w:t>Adresy domén pro serverové certifikáty jsou ověřeny provedením dvou z následujících testů:</w:t>
      </w:r>
    </w:p>
    <w:p w:rsidR="000E3670" w:rsidRDefault="000E3670">
      <w:pPr>
        <w:pStyle w:val="Zkladntext"/>
        <w:numPr>
          <w:ilvl w:val="0"/>
          <w:numId w:val="20"/>
        </w:numPr>
      </w:pPr>
      <w:r>
        <w:t xml:space="preserve">Test „e-mail ping“ je proveden na e-mailové adrese zvolené z adres poskytnutých </w:t>
      </w:r>
      <w:proofErr w:type="spellStart"/>
      <w:r>
        <w:rPr>
          <w:i/>
          <w:iCs/>
        </w:rPr>
        <w:t>whois</w:t>
      </w:r>
      <w:proofErr w:type="spellEnd"/>
      <w:r>
        <w:t xml:space="preserve"> nebo odvozených z názvu domény.</w:t>
      </w:r>
    </w:p>
    <w:p w:rsidR="000E3670" w:rsidRDefault="000E3670">
      <w:pPr>
        <w:pStyle w:val="Zkladntext"/>
        <w:numPr>
          <w:ilvl w:val="0"/>
          <w:numId w:val="20"/>
        </w:numPr>
      </w:pPr>
      <w:r>
        <w:t xml:space="preserve">Systém vygeneruje </w:t>
      </w:r>
      <w:proofErr w:type="spellStart"/>
      <w:r>
        <w:t>cookie</w:t>
      </w:r>
      <w:proofErr w:type="spellEnd"/>
      <w:r>
        <w:t>, kterou pak Člen umístí do DNS.</w:t>
      </w:r>
    </w:p>
    <w:p w:rsidR="000E3670" w:rsidRDefault="000E3670">
      <w:pPr>
        <w:pStyle w:val="Zkladntext"/>
        <w:numPr>
          <w:ilvl w:val="0"/>
          <w:numId w:val="20"/>
        </w:numPr>
      </w:pPr>
      <w:r>
        <w:lastRenderedPageBreak/>
        <w:t xml:space="preserve">Systém vygeneruje </w:t>
      </w:r>
      <w:proofErr w:type="spellStart"/>
      <w:r>
        <w:t>cookie</w:t>
      </w:r>
      <w:proofErr w:type="spellEnd"/>
      <w:r>
        <w:t>, kterou pak Člen umístí do hlaviček HTTP nebo do textového souboru.</w:t>
      </w:r>
    </w:p>
    <w:p w:rsidR="000E3670" w:rsidRDefault="000E3670">
      <w:pPr>
        <w:pStyle w:val="Zkladntext"/>
        <w:numPr>
          <w:ilvl w:val="0"/>
          <w:numId w:val="20"/>
        </w:numPr>
      </w:pPr>
      <w:r>
        <w:t xml:space="preserve">Alespoň dva </w:t>
      </w:r>
      <w:proofErr w:type="spellStart"/>
      <w:r>
        <w:t>zaručovatelé</w:t>
      </w:r>
      <w:proofErr w:type="spellEnd"/>
      <w:r>
        <w:t xml:space="preserve"> vydají prohlášení, že Člen vlastní/ovládá doménu dotyčného názvu.</w:t>
      </w:r>
    </w:p>
    <w:p w:rsidR="000E3670" w:rsidRDefault="000E3670">
      <w:pPr>
        <w:pStyle w:val="Zkladntext"/>
        <w:numPr>
          <w:ilvl w:val="0"/>
          <w:numId w:val="20"/>
        </w:numPr>
      </w:pPr>
      <w:r>
        <w:t xml:space="preserve">Systém vygeneruje </w:t>
      </w:r>
      <w:proofErr w:type="spellStart"/>
      <w:r>
        <w:t>cookie</w:t>
      </w:r>
      <w:proofErr w:type="spellEnd"/>
      <w:r>
        <w:t xml:space="preserve">, kterou pak Člen umístí do registračních údajů </w:t>
      </w:r>
      <w:proofErr w:type="spellStart"/>
      <w:r>
        <w:rPr>
          <w:i/>
          <w:iCs/>
        </w:rPr>
        <w:t>whois</w:t>
      </w:r>
      <w:proofErr w:type="spellEnd"/>
      <w:r>
        <w:t>.</w:t>
      </w:r>
    </w:p>
    <w:p w:rsidR="000E3670" w:rsidRDefault="000E3670">
      <w:pPr>
        <w:pStyle w:val="Zkladntext"/>
      </w:pPr>
      <w:r>
        <w:t>Poznámky:</w:t>
      </w:r>
    </w:p>
    <w:p w:rsidR="000E3670" w:rsidRDefault="000E3670">
      <w:pPr>
        <w:pStyle w:val="Zkladntext"/>
        <w:numPr>
          <w:ilvl w:val="0"/>
          <w:numId w:val="21"/>
        </w:numPr>
      </w:pPr>
      <w:r>
        <w:t>Občas může CAcert přidat jiné metody.</w:t>
      </w:r>
    </w:p>
    <w:p w:rsidR="000E3670" w:rsidRDefault="000E3670">
      <w:pPr>
        <w:pStyle w:val="Zkladntext"/>
        <w:numPr>
          <w:ilvl w:val="0"/>
          <w:numId w:val="21"/>
        </w:numPr>
      </w:pPr>
      <w:r>
        <w:t xml:space="preserve">Statické </w:t>
      </w:r>
      <w:proofErr w:type="spellStart"/>
      <w:r>
        <w:t>cookies</w:t>
      </w:r>
      <w:proofErr w:type="spellEnd"/>
      <w:r>
        <w:t xml:space="preserve"> jsou uchovány během života certifikátu pro příležitostné otestování.</w:t>
      </w:r>
    </w:p>
    <w:p w:rsidR="000E3670" w:rsidRDefault="000E3670">
      <w:pPr>
        <w:pStyle w:val="Zkladntext"/>
        <w:numPr>
          <w:ilvl w:val="0"/>
          <w:numId w:val="21"/>
        </w:numPr>
      </w:pPr>
      <w:r>
        <w:t>Dynamické testy lze opakovat později podle volby CAcert.</w:t>
      </w:r>
    </w:p>
    <w:p w:rsidR="000E3670" w:rsidRDefault="000E3670">
      <w:pPr>
        <w:pStyle w:val="Zkladntext"/>
        <w:numPr>
          <w:ilvl w:val="0"/>
          <w:numId w:val="21"/>
        </w:numPr>
        <w:rPr>
          <w:b/>
          <w:bCs/>
        </w:rPr>
      </w:pPr>
      <w:r>
        <w:t>Kontroly ovládání domény mohou být v budoucnu rozšířeny, aby se vztahovaly také na ovládání e-mailových adres.</w:t>
      </w:r>
    </w:p>
    <w:p w:rsidR="000E3670" w:rsidRDefault="000E3670">
      <w:pPr>
        <w:pStyle w:val="Nadpis4"/>
        <w:rPr>
          <w:b w:val="0"/>
          <w:bCs w:val="0"/>
          <w:i w:val="0"/>
          <w:iCs w:val="0"/>
        </w:rPr>
      </w:pPr>
      <w:bookmarkStart w:id="54" w:name="_Toc433320239"/>
      <w:r>
        <w:rPr>
          <w:i w:val="0"/>
          <w:iCs w:val="0"/>
        </w:rPr>
        <w:t>4.2.3 Dostupné možnosti</w:t>
      </w:r>
      <w:bookmarkEnd w:id="54"/>
    </w:p>
    <w:p w:rsidR="000E3670" w:rsidRDefault="000E3670">
      <w:pPr>
        <w:pStyle w:val="Zkladntext"/>
      </w:pPr>
      <w:r>
        <w:t>[Pro vydávané certifikáty existují alespoň dva „</w:t>
      </w:r>
      <w:proofErr w:type="spellStart"/>
      <w:r>
        <w:t>podkořeny</w:t>
      </w:r>
      <w:proofErr w:type="spellEnd"/>
      <w:r>
        <w:t>“ (</w:t>
      </w:r>
      <w:proofErr w:type="spellStart"/>
      <w:r>
        <w:t>subroots</w:t>
      </w:r>
      <w:proofErr w:type="spellEnd"/>
      <w:r>
        <w:t>), které se dále označují jako „členský“ (nezaručených Členů) a „zaručený členský“ (zaručených Členů). Úprava předložených žádostí CSR před jejich podpisem probíhá podle dvou různých procedur.]</w:t>
      </w:r>
    </w:p>
    <w:p w:rsidR="000E3670" w:rsidRDefault="000E3670">
      <w:pPr>
        <w:pStyle w:val="Zkladntext"/>
      </w:pPr>
      <w:r>
        <w:t>Člen má tyto dostupné možnosti:</w:t>
      </w:r>
    </w:p>
    <w:p w:rsidR="000E3670" w:rsidRDefault="000E3670">
      <w:pPr>
        <w:pStyle w:val="Zkladntext"/>
        <w:numPr>
          <w:ilvl w:val="0"/>
          <w:numId w:val="22"/>
        </w:numPr>
      </w:pPr>
      <w:r>
        <w:t>Každá ověřená e-mailová adresa je dostupná pro klientské certifikáty.</w:t>
      </w:r>
    </w:p>
    <w:p w:rsidR="000E3670" w:rsidRDefault="000E3670">
      <w:pPr>
        <w:pStyle w:val="Zkladntext"/>
        <w:numPr>
          <w:ilvl w:val="0"/>
          <w:numId w:val="22"/>
        </w:numPr>
      </w:pPr>
      <w:r>
        <w:t>Každá ověřená doménová adresa je dostupná pro serverové certifikáty.</w:t>
      </w:r>
    </w:p>
    <w:p w:rsidR="000E3670" w:rsidRDefault="000E3670">
      <w:pPr>
        <w:pStyle w:val="Zkladntext"/>
        <w:numPr>
          <w:ilvl w:val="0"/>
          <w:numId w:val="22"/>
        </w:numPr>
      </w:pPr>
      <w:r>
        <w:t>Není-li člen zaručen, pak má dostupný pouze členský zprostředkující (</w:t>
      </w:r>
      <w:proofErr w:type="spellStart"/>
      <w:r>
        <w:t>podkořenový</w:t>
      </w:r>
      <w:proofErr w:type="spellEnd"/>
      <w:r>
        <w:t xml:space="preserve">, </w:t>
      </w:r>
      <w:proofErr w:type="spellStart"/>
      <w:r>
        <w:t>subroot</w:t>
      </w:r>
      <w:proofErr w:type="spellEnd"/>
      <w:r>
        <w:t>) certifikát.</w:t>
      </w:r>
    </w:p>
    <w:p w:rsidR="000E3670" w:rsidRDefault="000E3670">
      <w:pPr>
        <w:pStyle w:val="Zkladntext"/>
        <w:numPr>
          <w:ilvl w:val="0"/>
          <w:numId w:val="22"/>
        </w:numPr>
      </w:pPr>
      <w:r>
        <w:t>Je-li Člen zaručen, pak má dostupný certifikát jak pro Členy, tak pro zaručené Členy.</w:t>
      </w:r>
    </w:p>
    <w:p w:rsidR="000E3670" w:rsidRDefault="000E3670">
      <w:pPr>
        <w:pStyle w:val="Zkladntext"/>
        <w:numPr>
          <w:ilvl w:val="0"/>
          <w:numId w:val="22"/>
        </w:numPr>
        <w:rPr>
          <w:b/>
          <w:bCs/>
        </w:rPr>
      </w:pPr>
      <w:r>
        <w:t xml:space="preserve">Je-li zaručeno jméno, může být vloženo do klientského certifikátu nebo signatury </w:t>
      </w:r>
      <w:proofErr w:type="spellStart"/>
      <w:r>
        <w:t>OpenPGP</w:t>
      </w:r>
      <w:proofErr w:type="spellEnd"/>
      <w:r>
        <w:t>.</w:t>
      </w:r>
    </w:p>
    <w:p w:rsidR="000E3670" w:rsidRDefault="000E3670">
      <w:pPr>
        <w:pStyle w:val="Nadpis4"/>
        <w:rPr>
          <w:b w:val="0"/>
          <w:bCs w:val="0"/>
          <w:i w:val="0"/>
          <w:iCs w:val="0"/>
        </w:rPr>
      </w:pPr>
      <w:bookmarkStart w:id="55" w:name="_Toc433320240"/>
      <w:r>
        <w:rPr>
          <w:i w:val="0"/>
          <w:iCs w:val="0"/>
        </w:rPr>
        <w:t>4.2.4 Procedury pro klientské certifikáty</w:t>
      </w:r>
      <w:bookmarkEnd w:id="55"/>
    </w:p>
    <w:p w:rsidR="000E3670" w:rsidRDefault="000E3670">
      <w:pPr>
        <w:pStyle w:val="Zkladntext"/>
      </w:pPr>
      <w:r>
        <w:t>Pro klientský certifikát jednotlivce se vyžaduje:</w:t>
      </w:r>
    </w:p>
    <w:p w:rsidR="000E3670" w:rsidRDefault="000E3670">
      <w:pPr>
        <w:pStyle w:val="Zkladntext"/>
        <w:numPr>
          <w:ilvl w:val="0"/>
          <w:numId w:val="23"/>
        </w:numPr>
      </w:pPr>
      <w:r>
        <w:t>E-mailová adresa je ohlášena a přidána.</w:t>
      </w:r>
    </w:p>
    <w:p w:rsidR="000E3670" w:rsidRDefault="000E3670">
      <w:pPr>
        <w:pStyle w:val="Zkladntext"/>
        <w:numPr>
          <w:ilvl w:val="0"/>
          <w:numId w:val="23"/>
        </w:numPr>
      </w:pPr>
      <w:r>
        <w:t>E-mailová adresa je otestována ping-testem.</w:t>
      </w:r>
    </w:p>
    <w:p w:rsidR="000E3670" w:rsidRDefault="000E3670">
      <w:pPr>
        <w:pStyle w:val="Zkladntext"/>
        <w:numPr>
          <w:ilvl w:val="0"/>
          <w:numId w:val="23"/>
        </w:numPr>
      </w:pPr>
      <w:r>
        <w:t xml:space="preserve">Pro </w:t>
      </w:r>
      <w:proofErr w:type="spellStart"/>
      <w:r>
        <w:t>subroot</w:t>
      </w:r>
      <w:proofErr w:type="spellEnd"/>
      <w:r>
        <w:t xml:space="preserve"> Členů musí mít Člen aspoň jeden bod zaručení a mít podepsaný formulář CAP.</w:t>
      </w:r>
    </w:p>
    <w:p w:rsidR="000E3670" w:rsidRDefault="000E3670">
      <w:pPr>
        <w:pStyle w:val="Zkladntext"/>
        <w:numPr>
          <w:ilvl w:val="0"/>
          <w:numId w:val="23"/>
        </w:numPr>
      </w:pPr>
      <w:r>
        <w:t xml:space="preserve">Pro </w:t>
      </w:r>
      <w:proofErr w:type="spellStart"/>
      <w:r>
        <w:t>subroot</w:t>
      </w:r>
      <w:proofErr w:type="spellEnd"/>
      <w:r>
        <w:t xml:space="preserve"> zaručených Členů musí mít Člen aspoň padesát bodů zaručení.</w:t>
      </w:r>
    </w:p>
    <w:p w:rsidR="000E3670" w:rsidRDefault="000E3670">
      <w:pPr>
        <w:pStyle w:val="Nadpis4"/>
        <w:rPr>
          <w:i w:val="0"/>
          <w:iCs w:val="0"/>
        </w:rPr>
      </w:pPr>
      <w:bookmarkStart w:id="56" w:name="_Toc433320241"/>
      <w:r>
        <w:rPr>
          <w:i w:val="0"/>
          <w:iCs w:val="0"/>
        </w:rPr>
        <w:t>4.2.5 Procedury pro serverové certifikáty</w:t>
      </w:r>
      <w:bookmarkEnd w:id="56"/>
    </w:p>
    <w:p w:rsidR="000E3670" w:rsidRDefault="000E3670">
      <w:pPr>
        <w:pStyle w:val="Zkladntext"/>
      </w:pPr>
      <w:r>
        <w:t>Pro serverový certifikát se vyžaduje:</w:t>
      </w:r>
    </w:p>
    <w:p w:rsidR="000E3670" w:rsidRDefault="000E3670">
      <w:pPr>
        <w:pStyle w:val="Zkladntext"/>
        <w:numPr>
          <w:ilvl w:val="0"/>
          <w:numId w:val="24"/>
        </w:numPr>
      </w:pPr>
      <w:r>
        <w:t>Doména je ohlášena a přidána.</w:t>
      </w:r>
    </w:p>
    <w:p w:rsidR="000E3670" w:rsidRDefault="000E3670">
      <w:pPr>
        <w:pStyle w:val="Zkladntext"/>
        <w:numPr>
          <w:ilvl w:val="0"/>
          <w:numId w:val="24"/>
        </w:numPr>
      </w:pPr>
      <w:r>
        <w:t>Doména je testována dvakrát, viz výše.</w:t>
      </w:r>
    </w:p>
    <w:p w:rsidR="000E3670" w:rsidRDefault="000E3670">
      <w:pPr>
        <w:pStyle w:val="Zkladntext"/>
        <w:numPr>
          <w:ilvl w:val="0"/>
          <w:numId w:val="24"/>
        </w:numPr>
      </w:pPr>
      <w:r>
        <w:t xml:space="preserve">Pro </w:t>
      </w:r>
      <w:proofErr w:type="spellStart"/>
      <w:r>
        <w:t>subroot</w:t>
      </w:r>
      <w:proofErr w:type="spellEnd"/>
      <w:r>
        <w:t xml:space="preserve"> Členů musí mít Člen aspoň jeden bod zaručení a mít podepsaný formulář CAP.</w:t>
      </w:r>
    </w:p>
    <w:p w:rsidR="000E3670" w:rsidRDefault="000E3670">
      <w:pPr>
        <w:pStyle w:val="Zkladntext"/>
        <w:numPr>
          <w:ilvl w:val="0"/>
          <w:numId w:val="24"/>
        </w:numPr>
      </w:pPr>
      <w:r>
        <w:t xml:space="preserve">Pro </w:t>
      </w:r>
      <w:proofErr w:type="spellStart"/>
      <w:r>
        <w:t>subroot</w:t>
      </w:r>
      <w:proofErr w:type="spellEnd"/>
      <w:r>
        <w:t xml:space="preserve"> zaručených Členů musí mít Člen aspoň padesát bodů zaručení.</w:t>
      </w:r>
    </w:p>
    <w:p w:rsidR="000E3670" w:rsidRDefault="000E3670">
      <w:pPr>
        <w:pStyle w:val="Nadpis4"/>
        <w:rPr>
          <w:i w:val="0"/>
          <w:iCs w:val="0"/>
        </w:rPr>
      </w:pPr>
      <w:bookmarkStart w:id="57" w:name="_Toc433320242"/>
      <w:r>
        <w:rPr>
          <w:i w:val="0"/>
          <w:iCs w:val="0"/>
        </w:rPr>
        <w:t>4.2.6 Procedury pro certifikáty pro podepisování kódu</w:t>
      </w:r>
      <w:bookmarkEnd w:id="57"/>
    </w:p>
    <w:p w:rsidR="000E3670" w:rsidRDefault="000E3670">
      <w:pPr>
        <w:pStyle w:val="Zkladntext"/>
      </w:pPr>
      <w:r>
        <w:t xml:space="preserve">Certifikáty pro podpis kódu jsou dostupné pouze </w:t>
      </w:r>
      <w:proofErr w:type="spellStart"/>
      <w:r>
        <w:t>zaručovatelům</w:t>
      </w:r>
      <w:proofErr w:type="spellEnd"/>
      <w:r>
        <w:t>. Jsou zpracovávány podobně jako klientské certifikáty.</w:t>
      </w:r>
    </w:p>
    <w:p w:rsidR="000E3670" w:rsidRDefault="000E3670">
      <w:pPr>
        <w:pStyle w:val="Nadpis4"/>
        <w:rPr>
          <w:i w:val="0"/>
          <w:iCs w:val="0"/>
        </w:rPr>
      </w:pPr>
      <w:bookmarkStart w:id="58" w:name="_Toc433320243"/>
      <w:r>
        <w:rPr>
          <w:i w:val="0"/>
          <w:iCs w:val="0"/>
        </w:rPr>
        <w:lastRenderedPageBreak/>
        <w:t>4.2.7 Ověření domény organizace</w:t>
      </w:r>
      <w:bookmarkEnd w:id="58"/>
    </w:p>
    <w:p w:rsidR="000E3670" w:rsidRDefault="000E3670">
      <w:pPr>
        <w:pStyle w:val="Zkladntext"/>
      </w:pPr>
      <w:r>
        <w:t>Domény organizací jso</w:t>
      </w:r>
      <w:r w:rsidR="0083706B">
        <w:t>u</w:t>
      </w:r>
      <w:r>
        <w:t xml:space="preserve"> zpracovávány podle Zásad zaručování organizací a Příručky organizací.</w:t>
      </w:r>
    </w:p>
    <w:p w:rsidR="000E3670" w:rsidRDefault="000E3670">
      <w:pPr>
        <w:pStyle w:val="Nadpis3"/>
      </w:pPr>
      <w:bookmarkStart w:id="59" w:name="_Toc433320244"/>
      <w:r>
        <w:t>4.3 Vystavení certifikátu</w:t>
      </w:r>
      <w:bookmarkEnd w:id="59"/>
    </w:p>
    <w:p w:rsidR="000E3670" w:rsidRDefault="000E3670">
      <w:pPr>
        <w:pStyle w:val="Nadpis4"/>
        <w:rPr>
          <w:i w:val="0"/>
          <w:iCs w:val="0"/>
        </w:rPr>
      </w:pPr>
      <w:bookmarkStart w:id="60" w:name="_Toc433320245"/>
      <w:r>
        <w:rPr>
          <w:i w:val="0"/>
          <w:iCs w:val="0"/>
        </w:rPr>
        <w:t>4.3.1 Akce CA během vydání certifikátu</w:t>
      </w:r>
      <w:bookmarkEnd w:id="60"/>
    </w:p>
    <w:p w:rsidR="000E3670" w:rsidRDefault="000E3670">
      <w:pPr>
        <w:pStyle w:val="Zkladntext"/>
        <w:rPr>
          <w:b/>
          <w:bCs/>
        </w:rPr>
      </w:pPr>
      <w:r>
        <w:rPr>
          <w:b/>
          <w:bCs/>
        </w:rPr>
        <w:t xml:space="preserve">Velikosti klíčů. </w:t>
      </w:r>
      <w:r>
        <w:t>Členové mohou požadovat klíče jakékoli velikosti, kterou umožňuje algoritmus klíčů. Mnohá starší hardwarová zařízení vyžadují krátké klíče.</w:t>
      </w:r>
    </w:p>
    <w:p w:rsidR="000E3670" w:rsidRDefault="000E3670">
      <w:pPr>
        <w:pStyle w:val="Zkladntext"/>
        <w:rPr>
          <w:b/>
          <w:bCs/>
        </w:rPr>
      </w:pPr>
      <w:r>
        <w:rPr>
          <w:b/>
          <w:bCs/>
        </w:rPr>
        <w:t xml:space="preserve">Algoritmy. </w:t>
      </w:r>
      <w:r>
        <w:t>CAcert v současnosti po</w:t>
      </w:r>
      <w:r w:rsidR="0083706B">
        <w:t>d</w:t>
      </w:r>
      <w:r>
        <w:t xml:space="preserve">poruje pouze algoritmus RSA pro </w:t>
      </w:r>
      <w:proofErr w:type="gramStart"/>
      <w:r>
        <w:t>klíče X.509</w:t>
      </w:r>
      <w:proofErr w:type="gramEnd"/>
      <w:r>
        <w:t xml:space="preserve">; </w:t>
      </w:r>
      <w:proofErr w:type="gramStart"/>
      <w:r>
        <w:t>podepisování X.509</w:t>
      </w:r>
      <w:proofErr w:type="gramEnd"/>
      <w:r>
        <w:t xml:space="preserve"> používá algorit</w:t>
      </w:r>
      <w:r w:rsidR="0083706B">
        <w:t>mus SHA-1 „</w:t>
      </w:r>
      <w:proofErr w:type="spellStart"/>
      <w:r w:rsidR="0083706B">
        <w:t>message</w:t>
      </w:r>
      <w:proofErr w:type="spellEnd"/>
      <w:r w:rsidR="0083706B">
        <w:t xml:space="preserve"> digest“ [přib</w:t>
      </w:r>
      <w:r>
        <w:t>ližně: „výtah ze zprávy“ - nemyslí se však zdviž</w:t>
      </w:r>
      <w:r w:rsidR="0083706B">
        <w:t>]</w:t>
      </w:r>
      <w:r>
        <w:t xml:space="preserve">. Podepisování </w:t>
      </w:r>
      <w:proofErr w:type="spellStart"/>
      <w:r>
        <w:t>OpenPGP</w:t>
      </w:r>
      <w:proofErr w:type="spellEnd"/>
      <w:r>
        <w:t xml:space="preserve"> používá podepisování RSA klíčů RSA a DSA </w:t>
      </w:r>
      <w:r w:rsidR="0083706B">
        <w:t>[</w:t>
      </w:r>
      <w:r>
        <w:t xml:space="preserve">„Digital </w:t>
      </w:r>
      <w:proofErr w:type="spellStart"/>
      <w:r>
        <w:t>Signing</w:t>
      </w:r>
      <w:proofErr w:type="spellEnd"/>
      <w:r>
        <w:t xml:space="preserve"> </w:t>
      </w:r>
      <w:proofErr w:type="spellStart"/>
      <w:r>
        <w:t>Algorithm</w:t>
      </w:r>
      <w:proofErr w:type="spellEnd"/>
      <w:r>
        <w:t xml:space="preserve">“ </w:t>
      </w:r>
      <w:r w:rsidR="0083706B">
        <w:t>(</w:t>
      </w:r>
      <w:r>
        <w:t>algoritmus digitálního podpisu</w:t>
      </w:r>
      <w:r w:rsidR="0083706B">
        <w:t>)</w:t>
      </w:r>
      <w:r>
        <w:t xml:space="preserve"> Spojených států amerických</w:t>
      </w:r>
      <w:r w:rsidR="0083706B">
        <w:t>]</w:t>
      </w:r>
      <w:r>
        <w:t>.</w:t>
      </w:r>
    </w:p>
    <w:p w:rsidR="000E3670" w:rsidRDefault="000E3670">
      <w:pPr>
        <w:pStyle w:val="Zkladntext"/>
      </w:pPr>
      <w:r>
        <w:rPr>
          <w:b/>
          <w:bCs/>
        </w:rPr>
        <w:t xml:space="preserve">Proces pro certifikáty: </w:t>
      </w:r>
      <w:r>
        <w:t>Webový systém vydávání certifikátů ověřuje všechny detaily každého certifikátu. Vystavování je založeno na systému „šablon“, který vybírá profily pro dobu platnosti, velikost a algoritmus certifikátu.</w:t>
      </w:r>
    </w:p>
    <w:p w:rsidR="000E3670" w:rsidRDefault="000E3670">
      <w:pPr>
        <w:pStyle w:val="Zkladntext"/>
        <w:numPr>
          <w:ilvl w:val="0"/>
          <w:numId w:val="25"/>
        </w:numPr>
      </w:pPr>
      <w:r>
        <w:t>Je ověřena žádost o certifikát (CSR).</w:t>
      </w:r>
    </w:p>
    <w:p w:rsidR="000E3670" w:rsidRDefault="000E3670">
      <w:pPr>
        <w:pStyle w:val="Zkladntext"/>
        <w:numPr>
          <w:ilvl w:val="0"/>
          <w:numId w:val="25"/>
        </w:numPr>
      </w:pPr>
      <w:r>
        <w:t>Ze souboru žádosti (CSR) jsou extrahovány a ověřeny údaje:</w:t>
      </w:r>
    </w:p>
    <w:p w:rsidR="000E3670" w:rsidRDefault="000E3670">
      <w:pPr>
        <w:pStyle w:val="Zkladntext"/>
        <w:numPr>
          <w:ilvl w:val="0"/>
          <w:numId w:val="26"/>
        </w:numPr>
      </w:pPr>
      <w:r>
        <w:t>Jméno/název - §3.1,</w:t>
      </w:r>
    </w:p>
    <w:p w:rsidR="000E3670" w:rsidRDefault="000E3670">
      <w:pPr>
        <w:pStyle w:val="Zkladntext"/>
        <w:numPr>
          <w:ilvl w:val="0"/>
          <w:numId w:val="26"/>
        </w:numPr>
      </w:pPr>
      <w:r>
        <w:t>e-mailová adresa - §4.2.2,</w:t>
      </w:r>
    </w:p>
    <w:p w:rsidR="000E3670" w:rsidRDefault="000E3670">
      <w:pPr>
        <w:pStyle w:val="Zkladntext"/>
        <w:numPr>
          <w:ilvl w:val="0"/>
          <w:numId w:val="26"/>
        </w:numPr>
      </w:pPr>
      <w:r>
        <w:t>adresa domény - §4.2.2.</w:t>
      </w:r>
    </w:p>
    <w:p w:rsidR="000E3670" w:rsidRDefault="000E3670">
      <w:pPr>
        <w:pStyle w:val="Zkladntext"/>
        <w:numPr>
          <w:ilvl w:val="0"/>
          <w:numId w:val="27"/>
        </w:numPr>
      </w:pPr>
      <w:r>
        <w:t>Certifikát je vygenerován ze šablony.</w:t>
      </w:r>
    </w:p>
    <w:p w:rsidR="000E3670" w:rsidRDefault="000E3670">
      <w:pPr>
        <w:pStyle w:val="Zkladntext"/>
        <w:numPr>
          <w:ilvl w:val="0"/>
          <w:numId w:val="27"/>
        </w:numPr>
      </w:pPr>
      <w:r>
        <w:t>Údaje jsou okopírovány ze žádosti (CSR).</w:t>
      </w:r>
    </w:p>
    <w:p w:rsidR="000E3670" w:rsidRDefault="000E3670">
      <w:pPr>
        <w:pStyle w:val="Zkladntext"/>
        <w:numPr>
          <w:ilvl w:val="0"/>
          <w:numId w:val="27"/>
        </w:numPr>
      </w:pPr>
      <w:r>
        <w:t>Certifikát je podepsán.</w:t>
      </w:r>
    </w:p>
    <w:p w:rsidR="000E3670" w:rsidRDefault="000E3670">
      <w:pPr>
        <w:pStyle w:val="Zkladntext"/>
        <w:numPr>
          <w:ilvl w:val="0"/>
          <w:numId w:val="27"/>
        </w:numPr>
        <w:rPr>
          <w:b/>
          <w:bCs/>
        </w:rPr>
      </w:pPr>
      <w:r>
        <w:t>Certifikát je uložen a odběrateli je odeslána e-mailová zpráva.</w:t>
      </w:r>
    </w:p>
    <w:p w:rsidR="000E3670" w:rsidRDefault="000E3670">
      <w:pPr>
        <w:pStyle w:val="Zkladntext"/>
      </w:pPr>
      <w:r>
        <w:rPr>
          <w:b/>
          <w:bCs/>
        </w:rPr>
        <w:t xml:space="preserve">Proces pro podpisy klíčů </w:t>
      </w:r>
      <w:proofErr w:type="spellStart"/>
      <w:r>
        <w:rPr>
          <w:b/>
          <w:bCs/>
        </w:rPr>
        <w:t>OpenPGP</w:t>
      </w:r>
      <w:proofErr w:type="spellEnd"/>
      <w:r>
        <w:rPr>
          <w:b/>
          <w:bCs/>
        </w:rPr>
        <w:t xml:space="preserve">: </w:t>
      </w:r>
      <w:r>
        <w:t>Webový systém vydávání certifikátů ověřuje všechny detaily každého Sub-ID (pod-identifikátoru). Vystavování je založeno na konfiguraci, která vybírá profily pro dobu platnosti, velikost a algoritmus podpisu tímto procesem:</w:t>
      </w:r>
    </w:p>
    <w:p w:rsidR="000E3670" w:rsidRDefault="000E3670">
      <w:pPr>
        <w:pStyle w:val="Zkladntext"/>
        <w:numPr>
          <w:ilvl w:val="0"/>
          <w:numId w:val="28"/>
        </w:numPr>
      </w:pPr>
      <w:r>
        <w:t>Je ověřen veřejný klíč.</w:t>
      </w:r>
    </w:p>
    <w:p w:rsidR="000E3670" w:rsidRDefault="000E3670">
      <w:pPr>
        <w:pStyle w:val="Zkladntext"/>
        <w:numPr>
          <w:ilvl w:val="0"/>
          <w:numId w:val="28"/>
        </w:numPr>
      </w:pPr>
      <w:r>
        <w:t>Z klíče jsou extrahovány a ověřeny údaje (jméno/název, e-mailové adresy). Jsou povoleny jen kombinace údajů podle tabulky 4.3.1.</w:t>
      </w:r>
    </w:p>
    <w:p w:rsidR="000E3670" w:rsidRDefault="000E3670">
      <w:pPr>
        <w:pStyle w:val="Zkladntext"/>
        <w:numPr>
          <w:ilvl w:val="0"/>
          <w:numId w:val="28"/>
        </w:numPr>
      </w:pPr>
      <w:r>
        <w:t xml:space="preserve">Je vygenerován podpis klíče </w:t>
      </w:r>
      <w:proofErr w:type="spellStart"/>
      <w:r>
        <w:t>OpenPGP</w:t>
      </w:r>
      <w:proofErr w:type="spellEnd"/>
      <w:r>
        <w:t>.</w:t>
      </w:r>
    </w:p>
    <w:p w:rsidR="000E3670" w:rsidRDefault="000E3670">
      <w:pPr>
        <w:pStyle w:val="Zkladntext"/>
        <w:numPr>
          <w:ilvl w:val="0"/>
          <w:numId w:val="28"/>
        </w:numPr>
      </w:pPr>
      <w:r>
        <w:t>Podpis klíče je aplikován na klíč.</w:t>
      </w:r>
    </w:p>
    <w:p w:rsidR="000E3670" w:rsidRDefault="000E3670">
      <w:pPr>
        <w:pStyle w:val="Zkladntext"/>
        <w:numPr>
          <w:ilvl w:val="0"/>
          <w:numId w:val="28"/>
        </w:numPr>
      </w:pPr>
      <w:r>
        <w:t>Podepsaný klíč je uložen a odběrateli je odeslána e-mailová zpráva.</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09"/>
        <w:gridCol w:w="2410"/>
        <w:gridCol w:w="2409"/>
        <w:gridCol w:w="2396"/>
      </w:tblGrid>
      <w:tr w:rsidR="004301BF" w:rsidTr="0083706B">
        <w:tc>
          <w:tcPr>
            <w:tcW w:w="2409" w:type="dxa"/>
            <w:shd w:val="clear" w:color="auto" w:fill="auto"/>
          </w:tcPr>
          <w:p w:rsidR="000E3670" w:rsidRDefault="000E3670">
            <w:pPr>
              <w:pStyle w:val="Obsahtabulky"/>
              <w:jc w:val="center"/>
            </w:pPr>
          </w:p>
        </w:tc>
        <w:tc>
          <w:tcPr>
            <w:tcW w:w="2410" w:type="dxa"/>
            <w:shd w:val="clear" w:color="auto" w:fill="auto"/>
          </w:tcPr>
          <w:p w:rsidR="000E3670" w:rsidRDefault="000E3670">
            <w:pPr>
              <w:pStyle w:val="Obsahtabulky"/>
              <w:jc w:val="center"/>
            </w:pPr>
            <w:r>
              <w:t>Ověřené jméno/název</w:t>
            </w:r>
          </w:p>
        </w:tc>
        <w:tc>
          <w:tcPr>
            <w:tcW w:w="2409" w:type="dxa"/>
            <w:shd w:val="clear" w:color="auto" w:fill="auto"/>
          </w:tcPr>
          <w:p w:rsidR="000E3670" w:rsidRDefault="000E3670">
            <w:pPr>
              <w:pStyle w:val="Obsahtabulky"/>
              <w:jc w:val="center"/>
            </w:pPr>
            <w:r>
              <w:t>Neověřené jméno</w:t>
            </w:r>
          </w:p>
        </w:tc>
        <w:tc>
          <w:tcPr>
            <w:tcW w:w="2396" w:type="dxa"/>
            <w:shd w:val="clear" w:color="auto" w:fill="auto"/>
          </w:tcPr>
          <w:p w:rsidR="000E3670" w:rsidRDefault="000E3670">
            <w:pPr>
              <w:pStyle w:val="Obsahtabulky"/>
              <w:jc w:val="center"/>
            </w:pPr>
            <w:r>
              <w:t>Prázdné jméno</w:t>
            </w:r>
          </w:p>
        </w:tc>
      </w:tr>
      <w:tr w:rsidR="004301BF" w:rsidTr="0083706B">
        <w:tc>
          <w:tcPr>
            <w:tcW w:w="2409" w:type="dxa"/>
            <w:shd w:val="clear" w:color="auto" w:fill="auto"/>
          </w:tcPr>
          <w:p w:rsidR="000E3670" w:rsidRDefault="000E3670">
            <w:pPr>
              <w:pStyle w:val="Obsahtabulky"/>
              <w:jc w:val="center"/>
              <w:rPr>
                <w:rFonts w:ascii="Wingdings" w:eastAsia="Wingdings" w:hAnsi="Wingdings" w:cs="Wingdings"/>
                <w:color w:val="00AE00"/>
                <w:sz w:val="56"/>
                <w:szCs w:val="56"/>
              </w:rPr>
            </w:pPr>
            <w:r>
              <w:t>Ověřený e-mail</w:t>
            </w:r>
          </w:p>
        </w:tc>
        <w:tc>
          <w:tcPr>
            <w:tcW w:w="2410" w:type="dxa"/>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00AE00"/>
                <w:sz w:val="56"/>
                <w:szCs w:val="56"/>
              </w:rPr>
              <w:t></w:t>
            </w:r>
          </w:p>
        </w:tc>
        <w:tc>
          <w:tcPr>
            <w:tcW w:w="2409" w:type="dxa"/>
            <w:shd w:val="clear" w:color="auto" w:fill="auto"/>
          </w:tcPr>
          <w:p w:rsidR="000E3670" w:rsidRDefault="000E3670">
            <w:pPr>
              <w:jc w:val="center"/>
              <w:rPr>
                <w:rFonts w:ascii="Wingdings" w:eastAsia="Wingdings" w:hAnsi="Wingdings" w:cs="Wingdings"/>
                <w:color w:val="00AE00"/>
                <w:sz w:val="56"/>
                <w:szCs w:val="56"/>
              </w:rPr>
            </w:pPr>
            <w:r>
              <w:rPr>
                <w:rFonts w:ascii="Wingdings" w:eastAsia="Wingdings" w:hAnsi="Wingdings" w:cs="Wingdings"/>
                <w:color w:val="FF0000"/>
                <w:sz w:val="56"/>
                <w:szCs w:val="56"/>
              </w:rPr>
              <w:t></w:t>
            </w:r>
          </w:p>
        </w:tc>
        <w:tc>
          <w:tcPr>
            <w:tcW w:w="2396" w:type="dxa"/>
            <w:shd w:val="clear" w:color="auto" w:fill="auto"/>
          </w:tcPr>
          <w:p w:rsidR="000E3670" w:rsidRDefault="000E3670">
            <w:pPr>
              <w:jc w:val="center"/>
            </w:pPr>
            <w:r>
              <w:rPr>
                <w:rFonts w:ascii="Wingdings" w:eastAsia="Wingdings" w:hAnsi="Wingdings" w:cs="Wingdings"/>
                <w:color w:val="00AE00"/>
                <w:sz w:val="56"/>
                <w:szCs w:val="56"/>
              </w:rPr>
              <w:t></w:t>
            </w:r>
          </w:p>
        </w:tc>
      </w:tr>
      <w:tr w:rsidR="004301BF" w:rsidTr="0083706B">
        <w:tc>
          <w:tcPr>
            <w:tcW w:w="2409" w:type="dxa"/>
            <w:shd w:val="clear" w:color="auto" w:fill="auto"/>
          </w:tcPr>
          <w:p w:rsidR="000E3670" w:rsidRDefault="000E3670">
            <w:pPr>
              <w:pStyle w:val="Obsahtabulky"/>
              <w:jc w:val="center"/>
              <w:rPr>
                <w:rFonts w:ascii="Wingdings" w:eastAsia="Wingdings" w:hAnsi="Wingdings" w:cs="Wingdings"/>
                <w:color w:val="FF0000"/>
                <w:sz w:val="56"/>
                <w:szCs w:val="56"/>
              </w:rPr>
            </w:pPr>
            <w:r>
              <w:t>Neověřený e-mail</w:t>
            </w:r>
          </w:p>
        </w:tc>
        <w:tc>
          <w:tcPr>
            <w:tcW w:w="2410" w:type="dxa"/>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2409" w:type="dxa"/>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2396" w:type="dxa"/>
            <w:shd w:val="clear" w:color="auto" w:fill="auto"/>
          </w:tcPr>
          <w:p w:rsidR="000E3670" w:rsidRDefault="000E3670">
            <w:pPr>
              <w:jc w:val="center"/>
            </w:pPr>
            <w:r>
              <w:rPr>
                <w:rFonts w:ascii="Wingdings" w:eastAsia="Wingdings" w:hAnsi="Wingdings" w:cs="Wingdings"/>
                <w:color w:val="FF0000"/>
                <w:sz w:val="56"/>
                <w:szCs w:val="56"/>
              </w:rPr>
              <w:t></w:t>
            </w:r>
          </w:p>
        </w:tc>
      </w:tr>
      <w:tr w:rsidR="004301BF" w:rsidTr="0083706B">
        <w:tc>
          <w:tcPr>
            <w:tcW w:w="2409" w:type="dxa"/>
            <w:shd w:val="clear" w:color="auto" w:fill="auto"/>
          </w:tcPr>
          <w:p w:rsidR="000E3670" w:rsidRDefault="000E3670">
            <w:pPr>
              <w:pStyle w:val="Obsahtabulky"/>
              <w:jc w:val="center"/>
              <w:rPr>
                <w:rFonts w:ascii="Wingdings" w:eastAsia="Wingdings" w:hAnsi="Wingdings" w:cs="Wingdings"/>
                <w:color w:val="00AE00"/>
                <w:sz w:val="56"/>
                <w:szCs w:val="56"/>
              </w:rPr>
            </w:pPr>
            <w:r>
              <w:t>Prázdný e-mail</w:t>
            </w:r>
          </w:p>
        </w:tc>
        <w:tc>
          <w:tcPr>
            <w:tcW w:w="2410" w:type="dxa"/>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00AE00"/>
                <w:sz w:val="56"/>
                <w:szCs w:val="56"/>
              </w:rPr>
              <w:t></w:t>
            </w:r>
          </w:p>
        </w:tc>
        <w:tc>
          <w:tcPr>
            <w:tcW w:w="2409" w:type="dxa"/>
            <w:shd w:val="clear" w:color="auto" w:fill="auto"/>
          </w:tcPr>
          <w:p w:rsidR="000E3670" w:rsidRDefault="000E3670">
            <w:pPr>
              <w:jc w:val="center"/>
              <w:rPr>
                <w:rFonts w:ascii="Wingdings" w:eastAsia="Wingdings" w:hAnsi="Wingdings" w:cs="Wingdings"/>
                <w:color w:val="FF0000"/>
                <w:sz w:val="56"/>
                <w:szCs w:val="56"/>
              </w:rPr>
            </w:pPr>
            <w:r>
              <w:rPr>
                <w:rFonts w:ascii="Wingdings" w:eastAsia="Wingdings" w:hAnsi="Wingdings" w:cs="Wingdings"/>
                <w:color w:val="FF0000"/>
                <w:sz w:val="56"/>
                <w:szCs w:val="56"/>
              </w:rPr>
              <w:t></w:t>
            </w:r>
          </w:p>
        </w:tc>
        <w:tc>
          <w:tcPr>
            <w:tcW w:w="2396" w:type="dxa"/>
            <w:shd w:val="clear" w:color="auto" w:fill="auto"/>
          </w:tcPr>
          <w:p w:rsidR="000E3670" w:rsidRDefault="000E3670">
            <w:pPr>
              <w:jc w:val="center"/>
            </w:pPr>
            <w:r>
              <w:rPr>
                <w:rFonts w:ascii="Wingdings" w:eastAsia="Wingdings" w:hAnsi="Wingdings" w:cs="Wingdings"/>
                <w:color w:val="FF0000"/>
                <w:sz w:val="56"/>
                <w:szCs w:val="56"/>
              </w:rPr>
              <w:t></w:t>
            </w:r>
          </w:p>
        </w:tc>
      </w:tr>
    </w:tbl>
    <w:p w:rsidR="000E3670" w:rsidRDefault="000E3670">
      <w:pPr>
        <w:pStyle w:val="Zkladntext"/>
        <w:rPr>
          <w:b/>
          <w:bCs/>
        </w:rPr>
      </w:pPr>
      <w:r>
        <w:t xml:space="preserve">Tabulka 4.3.1 Povolené údaje v podepsaných klíčích </w:t>
      </w:r>
      <w:proofErr w:type="spellStart"/>
      <w:r>
        <w:t>OpenPGP</w:t>
      </w:r>
      <w:proofErr w:type="spellEnd"/>
    </w:p>
    <w:p w:rsidR="000E3670" w:rsidRDefault="000E3670">
      <w:pPr>
        <w:pStyle w:val="Nadpis4"/>
        <w:rPr>
          <w:b w:val="0"/>
          <w:bCs w:val="0"/>
          <w:i w:val="0"/>
          <w:iCs w:val="0"/>
        </w:rPr>
      </w:pPr>
      <w:bookmarkStart w:id="61" w:name="_Toc433320246"/>
      <w:r>
        <w:rPr>
          <w:i w:val="0"/>
          <w:iCs w:val="0"/>
        </w:rPr>
        <w:lastRenderedPageBreak/>
        <w:t>4.3.2 Upozornění CA odběrateli o vystavení certifikátu</w:t>
      </w:r>
      <w:bookmarkEnd w:id="61"/>
    </w:p>
    <w:p w:rsidR="000E3670" w:rsidRDefault="000E3670">
      <w:pPr>
        <w:pStyle w:val="Zkladntext"/>
      </w:pPr>
      <w:r>
        <w:t>Jakmile je certifikát podepsán, je zpřístupněn Členovu účtu a (odkaz) odeslán Členovi. Je také interně archivován.</w:t>
      </w:r>
    </w:p>
    <w:p w:rsidR="000E3670" w:rsidRDefault="000E3670">
      <w:pPr>
        <w:pStyle w:val="Nadpis3"/>
      </w:pPr>
      <w:bookmarkStart w:id="62" w:name="_Toc433320247"/>
      <w:r>
        <w:t>4.4 Přijetí certifikátu</w:t>
      </w:r>
      <w:bookmarkEnd w:id="62"/>
    </w:p>
    <w:p w:rsidR="000E3670" w:rsidRDefault="000E3670">
      <w:pPr>
        <w:pStyle w:val="Nadpis4"/>
        <w:rPr>
          <w:i w:val="0"/>
          <w:iCs w:val="0"/>
        </w:rPr>
      </w:pPr>
      <w:bookmarkStart w:id="63" w:name="_Toc433320248"/>
      <w:r>
        <w:rPr>
          <w:i w:val="0"/>
          <w:iCs w:val="0"/>
        </w:rPr>
        <w:t>4.4.1 Ustanovení o příjmu certifikátu</w:t>
      </w:r>
      <w:bookmarkEnd w:id="63"/>
    </w:p>
    <w:p w:rsidR="000E3670" w:rsidRDefault="000E3670">
      <w:pPr>
        <w:pStyle w:val="Zkladntext"/>
      </w:pPr>
      <w:r>
        <w:t xml:space="preserve">Není třeba, aby Člen výslovně potvrdil přijetí certifikátu. V případě, kdy Člen certifikát výslovně </w:t>
      </w:r>
      <w:r>
        <w:rPr>
          <w:i/>
          <w:iCs/>
        </w:rPr>
        <w:t>nepřijme</w:t>
      </w:r>
      <w:r>
        <w:t>, musí být certifikát odvolán a vytvořen znovu.</w:t>
      </w:r>
    </w:p>
    <w:p w:rsidR="000E3670" w:rsidRDefault="000E3670">
      <w:pPr>
        <w:pStyle w:val="Nadpis4"/>
        <w:rPr>
          <w:i w:val="0"/>
          <w:iCs w:val="0"/>
        </w:rPr>
      </w:pPr>
      <w:bookmarkStart w:id="64" w:name="_Toc433320249"/>
      <w:r>
        <w:rPr>
          <w:i w:val="0"/>
          <w:iCs w:val="0"/>
        </w:rPr>
        <w:t>4.4.2 Zveřejnění certifikátu certifikační autoritou</w:t>
      </w:r>
      <w:bookmarkEnd w:id="64"/>
    </w:p>
    <w:p w:rsidR="000E3670" w:rsidRDefault="000E3670">
      <w:pPr>
        <w:pStyle w:val="Zkladntext"/>
      </w:pPr>
      <w:r>
        <w:t>CAcert v současnosti nepublikuje vydané certifikáty do žádného úložiště. Pokud bude CAcert provozovat úložiště, bude zveřejnění certifikátů a podpisů záviset na rozhodnutí Člena. Avšak předpokládá se, že vydané a Členovi doručené certifikáty budou zveřejněny. Viz §2.2.</w:t>
      </w:r>
    </w:p>
    <w:p w:rsidR="000E3670" w:rsidRDefault="000E3670">
      <w:pPr>
        <w:pStyle w:val="Nadpis4"/>
        <w:rPr>
          <w:i w:val="0"/>
          <w:iCs w:val="0"/>
        </w:rPr>
      </w:pPr>
      <w:bookmarkStart w:id="65" w:name="_Toc433320250"/>
      <w:r>
        <w:rPr>
          <w:i w:val="0"/>
          <w:iCs w:val="0"/>
        </w:rPr>
        <w:t>4.4.3 Upozornění na vydání certifikátu certifikační autoritou jiným entitám</w:t>
      </w:r>
      <w:bookmarkEnd w:id="65"/>
    </w:p>
    <w:p w:rsidR="000E3670" w:rsidRDefault="000E3670">
      <w:pPr>
        <w:pStyle w:val="Zkladntext"/>
      </w:pPr>
      <w:r>
        <w:t>Nejsou žádné vnější entity, kterým by mělo být oznamováno vydání certifikátů.</w:t>
      </w:r>
    </w:p>
    <w:p w:rsidR="000E3670" w:rsidRDefault="000E3670">
      <w:pPr>
        <w:pStyle w:val="Nadpis3"/>
      </w:pPr>
      <w:bookmarkStart w:id="66" w:name="_Toc433320251"/>
      <w:r>
        <w:t>4.5 Klíčový pár a použití certifikátu</w:t>
      </w:r>
      <w:bookmarkEnd w:id="66"/>
    </w:p>
    <w:p w:rsidR="000E3670" w:rsidRDefault="000E3670">
      <w:pPr>
        <w:pStyle w:val="Zkladntext"/>
      </w:pPr>
      <w:r>
        <w:t xml:space="preserve">Všichni Členové (odběratelé a spoléhající strany) jsou vázáni Dohodou komunity </w:t>
      </w:r>
      <w:proofErr w:type="spellStart"/>
      <w:r>
        <w:t>Cacert</w:t>
      </w:r>
      <w:proofErr w:type="spellEnd"/>
      <w:r>
        <w:t xml:space="preserve"> (CCA, </w:t>
      </w:r>
      <w:hyperlink r:id="rId109" w:history="1">
        <w:r>
          <w:rPr>
            <w:rStyle w:val="Hypertextovodkaz"/>
          </w:rPr>
          <w:t>COD9</w:t>
        </w:r>
      </w:hyperlink>
      <w:r>
        <w:t>). Viz zvláště odstavce CCA 2.3 až 2.5.</w:t>
      </w:r>
    </w:p>
    <w:p w:rsidR="000E3670" w:rsidRDefault="000E3670">
      <w:pPr>
        <w:pStyle w:val="Nadpis4"/>
        <w:rPr>
          <w:i w:val="0"/>
          <w:iCs w:val="0"/>
        </w:rPr>
      </w:pPr>
      <w:bookmarkStart w:id="67" w:name="_Toc433320252"/>
      <w:r>
        <w:rPr>
          <w:i w:val="0"/>
          <w:iCs w:val="0"/>
        </w:rPr>
        <w:t>4.5.1 Použití klíčů odběratelem a jeho odpovědnost</w:t>
      </w:r>
      <w:bookmarkEnd w:id="67"/>
    </w:p>
    <w:p w:rsidR="000E3670" w:rsidRDefault="000E3670">
      <w:pPr>
        <w:pStyle w:val="Zkladntext"/>
      </w:pPr>
      <w:r>
        <w:t>Odběratel by měl používat klíče jen k jejich správnému účelu indikovanému v certifikátu, nebo podle širší dohody s ostatními.</w:t>
      </w:r>
    </w:p>
    <w:p w:rsidR="000E3670" w:rsidRDefault="000E3670">
      <w:pPr>
        <w:pStyle w:val="Nadpis4"/>
        <w:rPr>
          <w:i w:val="0"/>
          <w:iCs w:val="0"/>
        </w:rPr>
      </w:pPr>
      <w:bookmarkStart w:id="68" w:name="_Toc433320253"/>
      <w:r>
        <w:rPr>
          <w:i w:val="0"/>
          <w:iCs w:val="0"/>
        </w:rPr>
        <w:t>4.5.2 Použití spoléhající stranou a její odpovědnost</w:t>
      </w:r>
      <w:bookmarkEnd w:id="68"/>
    </w:p>
    <w:p w:rsidR="000E3670" w:rsidRDefault="000E3670">
      <w:pPr>
        <w:pStyle w:val="Zkladntext"/>
        <w:rPr>
          <w:rFonts w:ascii="Arial Black" w:hAnsi="Arial Black"/>
          <w:sz w:val="28"/>
          <w:szCs w:val="28"/>
        </w:rPr>
      </w:pPr>
      <w:r>
        <w:t>Spoléhající strana (Členové) mohou spoléhat na toto prohlášení:</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135"/>
      </w:tblGrid>
      <w:tr w:rsidR="004301BF" w:rsidTr="0083706B">
        <w:tc>
          <w:tcPr>
            <w:tcW w:w="6135" w:type="dxa"/>
            <w:shd w:val="clear" w:color="auto" w:fill="auto"/>
          </w:tcPr>
          <w:p w:rsidR="000E3670" w:rsidRDefault="000E3670">
            <w:pPr>
              <w:pStyle w:val="Obsahtabulky"/>
              <w:jc w:val="center"/>
            </w:pPr>
            <w:r>
              <w:rPr>
                <w:rFonts w:ascii="Arial Black" w:hAnsi="Arial Black"/>
                <w:sz w:val="28"/>
                <w:szCs w:val="28"/>
              </w:rPr>
              <w:br/>
            </w:r>
            <w:proofErr w:type="spellStart"/>
            <w:r>
              <w:rPr>
                <w:rFonts w:ascii="Arial Black" w:hAnsi="Arial Black"/>
                <w:sz w:val="28"/>
                <w:szCs w:val="28"/>
              </w:rPr>
              <w:t>Relying</w:t>
            </w:r>
            <w:proofErr w:type="spellEnd"/>
            <w:r>
              <w:rPr>
                <w:rFonts w:ascii="Arial Black" w:hAnsi="Arial Black"/>
                <w:sz w:val="28"/>
                <w:szCs w:val="28"/>
              </w:rPr>
              <w:t xml:space="preserve"> Party </w:t>
            </w:r>
            <w:proofErr w:type="spellStart"/>
            <w:r>
              <w:rPr>
                <w:rFonts w:ascii="Arial Black" w:hAnsi="Arial Black"/>
                <w:sz w:val="28"/>
                <w:szCs w:val="28"/>
              </w:rPr>
              <w:t>Statement</w:t>
            </w:r>
            <w:proofErr w:type="spellEnd"/>
            <w:r>
              <w:rPr>
                <w:rFonts w:ascii="Arial Black" w:hAnsi="Arial Black"/>
                <w:sz w:val="28"/>
                <w:szCs w:val="28"/>
              </w:rPr>
              <w:br/>
            </w:r>
            <w:r>
              <w:rPr>
                <w:rFonts w:ascii="Arial Black" w:hAnsi="Arial Black"/>
                <w:sz w:val="28"/>
                <w:szCs w:val="28"/>
              </w:rPr>
              <w:br/>
            </w:r>
            <w:proofErr w:type="spellStart"/>
            <w:r>
              <w:rPr>
                <w:rFonts w:ascii="Arial" w:hAnsi="Arial"/>
              </w:rPr>
              <w:t>Certificates</w:t>
            </w:r>
            <w:proofErr w:type="spellEnd"/>
            <w:r>
              <w:rPr>
                <w:rFonts w:ascii="Arial" w:hAnsi="Arial"/>
              </w:rPr>
              <w:t xml:space="preserve"> are </w:t>
            </w:r>
            <w:proofErr w:type="spellStart"/>
            <w:r>
              <w:rPr>
                <w:rFonts w:ascii="Arial" w:hAnsi="Arial"/>
              </w:rPr>
              <w:t>issued</w:t>
            </w:r>
            <w:proofErr w:type="spellEnd"/>
            <w:r>
              <w:rPr>
                <w:rFonts w:ascii="Arial" w:hAnsi="Arial"/>
              </w:rPr>
              <w:t xml:space="preserve"> to </w:t>
            </w:r>
            <w:proofErr w:type="spellStart"/>
            <w:r>
              <w:rPr>
                <w:rFonts w:ascii="Arial" w:hAnsi="Arial"/>
              </w:rPr>
              <w:t>Members</w:t>
            </w:r>
            <w:proofErr w:type="spellEnd"/>
            <w:r>
              <w:rPr>
                <w:rFonts w:ascii="Arial" w:hAnsi="Arial"/>
              </w:rPr>
              <w:t xml:space="preserve"> </w:t>
            </w:r>
            <w:proofErr w:type="spellStart"/>
            <w:r>
              <w:rPr>
                <w:rFonts w:ascii="Arial" w:hAnsi="Arial"/>
              </w:rPr>
              <w:t>only</w:t>
            </w:r>
            <w:proofErr w:type="spellEnd"/>
            <w:r>
              <w:rPr>
                <w:rFonts w:ascii="Arial" w:hAnsi="Arial"/>
              </w:rPr>
              <w:t>.</w:t>
            </w:r>
            <w:r>
              <w:rPr>
                <w:rFonts w:ascii="Arial" w:hAnsi="Arial"/>
              </w:rPr>
              <w:br/>
            </w:r>
            <w:r>
              <w:rPr>
                <w:rFonts w:ascii="Arial" w:hAnsi="Arial"/>
              </w:rPr>
              <w:br/>
            </w:r>
            <w:proofErr w:type="spellStart"/>
            <w:r>
              <w:rPr>
                <w:rFonts w:ascii="Arial" w:hAnsi="Arial"/>
              </w:rPr>
              <w:t>All</w:t>
            </w:r>
            <w:proofErr w:type="spellEnd"/>
            <w:r>
              <w:rPr>
                <w:rFonts w:ascii="Arial" w:hAnsi="Arial"/>
              </w:rPr>
              <w:t xml:space="preserve"> </w:t>
            </w:r>
            <w:proofErr w:type="spellStart"/>
            <w:r>
              <w:rPr>
                <w:rFonts w:ascii="Arial" w:hAnsi="Arial"/>
              </w:rPr>
              <w:t>information</w:t>
            </w:r>
            <w:proofErr w:type="spellEnd"/>
            <w:r>
              <w:rPr>
                <w:rFonts w:ascii="Arial" w:hAnsi="Arial"/>
              </w:rPr>
              <w:t xml:space="preserve"> in a </w:t>
            </w:r>
            <w:proofErr w:type="spellStart"/>
            <w:r>
              <w:rPr>
                <w:rFonts w:ascii="Arial" w:hAnsi="Arial"/>
              </w:rPr>
              <w:t>certificate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verified</w:t>
            </w:r>
            <w:proofErr w:type="spellEnd"/>
            <w:r>
              <w:rPr>
                <w:rFonts w:ascii="Arial" w:hAnsi="Arial"/>
              </w:rPr>
              <w:t>.</w:t>
            </w:r>
            <w:r>
              <w:rPr>
                <w:rFonts w:ascii="Arial" w:hAnsi="Arial"/>
              </w:rPr>
              <w:br/>
            </w:r>
          </w:p>
        </w:tc>
      </w:tr>
    </w:tbl>
    <w:p w:rsidR="000E3670" w:rsidRDefault="000E3670">
      <w:pPr>
        <w:rPr>
          <w:rFonts w:ascii="Arial Black" w:hAnsi="Arial Black"/>
          <w:sz w:val="28"/>
          <w:szCs w:val="28"/>
        </w:rPr>
      </w:pPr>
      <w:r>
        <w:t>Český překlad:</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135"/>
      </w:tblGrid>
      <w:tr w:rsidR="004301BF" w:rsidTr="0083706B">
        <w:tc>
          <w:tcPr>
            <w:tcW w:w="6135" w:type="dxa"/>
            <w:shd w:val="clear" w:color="auto" w:fill="auto"/>
          </w:tcPr>
          <w:p w:rsidR="000E3670" w:rsidRDefault="000E3670">
            <w:pPr>
              <w:pStyle w:val="Obsahtabulky"/>
              <w:jc w:val="center"/>
            </w:pPr>
            <w:r>
              <w:rPr>
                <w:rFonts w:ascii="Arial Black" w:hAnsi="Arial Black"/>
                <w:sz w:val="28"/>
                <w:szCs w:val="28"/>
              </w:rPr>
              <w:br/>
              <w:t>Prohlášení spoléhající straně</w:t>
            </w:r>
            <w:r>
              <w:rPr>
                <w:rFonts w:ascii="Arial Black" w:hAnsi="Arial Black"/>
                <w:sz w:val="28"/>
                <w:szCs w:val="28"/>
              </w:rPr>
              <w:br/>
            </w:r>
            <w:r>
              <w:rPr>
                <w:rFonts w:ascii="Arial Black" w:hAnsi="Arial Black"/>
                <w:sz w:val="28"/>
                <w:szCs w:val="28"/>
              </w:rPr>
              <w:br/>
            </w:r>
            <w:r>
              <w:rPr>
                <w:rFonts w:ascii="Arial" w:hAnsi="Arial"/>
              </w:rPr>
              <w:t>Certifikáty jsou vydávány pouze Členům.</w:t>
            </w:r>
            <w:r>
              <w:rPr>
                <w:rFonts w:ascii="Arial" w:hAnsi="Arial"/>
              </w:rPr>
              <w:br/>
            </w:r>
            <w:r>
              <w:rPr>
                <w:rFonts w:ascii="Arial" w:hAnsi="Arial"/>
              </w:rPr>
              <w:br/>
              <w:t>Všechny údaje v certifikátu jsou ověřeny.</w:t>
            </w:r>
            <w:r>
              <w:rPr>
                <w:rFonts w:ascii="Arial" w:hAnsi="Arial"/>
              </w:rPr>
              <w:br/>
            </w:r>
          </w:p>
        </w:tc>
      </w:tr>
    </w:tbl>
    <w:p w:rsidR="000E3670" w:rsidRDefault="000E3670">
      <w:pPr>
        <w:pStyle w:val="Zkladntext"/>
        <w:rPr>
          <w:b/>
          <w:bCs/>
        </w:rPr>
      </w:pPr>
      <w:r>
        <w:t>Následující poznámky jsou dodatkem Prohlášení a lze je považovat za jeho omezení.</w:t>
      </w:r>
    </w:p>
    <w:p w:rsidR="000E3670" w:rsidRDefault="000E3670">
      <w:pPr>
        <w:pStyle w:val="Zkladntext"/>
      </w:pPr>
      <w:proofErr w:type="gramStart"/>
      <w:r>
        <w:rPr>
          <w:b/>
          <w:bCs/>
        </w:rPr>
        <w:t>4.5.2.a Metody</w:t>
      </w:r>
      <w:proofErr w:type="gramEnd"/>
      <w:r>
        <w:rPr>
          <w:b/>
          <w:bCs/>
        </w:rPr>
        <w:t xml:space="preserve"> ověření</w:t>
      </w:r>
    </w:p>
    <w:p w:rsidR="000E3670" w:rsidRDefault="000E3670">
      <w:pPr>
        <w:pStyle w:val="Zkladntext"/>
        <w:rPr>
          <w:rFonts w:ascii="Arial" w:hAnsi="Arial"/>
          <w:b/>
          <w:bCs/>
        </w:rPr>
      </w:pPr>
      <w:r>
        <w:t>Termín „ověření“, jak je použit v Prohlášení, znamená jednu z možností:</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86"/>
        <w:gridCol w:w="3353"/>
        <w:gridCol w:w="1349"/>
        <w:gridCol w:w="3150"/>
      </w:tblGrid>
      <w:tr w:rsidR="004301BF" w:rsidTr="0083706B">
        <w:tc>
          <w:tcPr>
            <w:tcW w:w="1786" w:type="dxa"/>
            <w:shd w:val="clear" w:color="auto" w:fill="auto"/>
          </w:tcPr>
          <w:p w:rsidR="000E3670" w:rsidRDefault="000E3670">
            <w:pPr>
              <w:pStyle w:val="Obsahtabulky"/>
              <w:jc w:val="center"/>
              <w:rPr>
                <w:rFonts w:ascii="Arial" w:hAnsi="Arial"/>
                <w:b/>
                <w:bCs/>
              </w:rPr>
            </w:pPr>
            <w:r>
              <w:rPr>
                <w:rFonts w:ascii="Arial" w:hAnsi="Arial"/>
                <w:b/>
                <w:bCs/>
              </w:rPr>
              <w:t>Typ</w:t>
            </w:r>
          </w:p>
        </w:tc>
        <w:tc>
          <w:tcPr>
            <w:tcW w:w="3353" w:type="dxa"/>
            <w:shd w:val="clear" w:color="auto" w:fill="auto"/>
          </w:tcPr>
          <w:p w:rsidR="000E3670" w:rsidRDefault="000E3670">
            <w:pPr>
              <w:pStyle w:val="Obsahtabulky"/>
              <w:jc w:val="center"/>
              <w:rPr>
                <w:rFonts w:ascii="Arial" w:hAnsi="Arial"/>
                <w:b/>
                <w:bCs/>
              </w:rPr>
            </w:pPr>
            <w:r>
              <w:rPr>
                <w:rFonts w:ascii="Arial" w:hAnsi="Arial"/>
                <w:b/>
                <w:bCs/>
              </w:rPr>
              <w:t>Jak</w:t>
            </w:r>
          </w:p>
        </w:tc>
        <w:tc>
          <w:tcPr>
            <w:tcW w:w="1349" w:type="dxa"/>
            <w:shd w:val="clear" w:color="auto" w:fill="auto"/>
          </w:tcPr>
          <w:p w:rsidR="000E3670" w:rsidRDefault="000E3670">
            <w:pPr>
              <w:pStyle w:val="Obsahtabulky"/>
              <w:jc w:val="center"/>
              <w:rPr>
                <w:rFonts w:ascii="Arial" w:hAnsi="Arial"/>
                <w:b/>
                <w:bCs/>
              </w:rPr>
            </w:pPr>
            <w:r>
              <w:rPr>
                <w:rFonts w:ascii="Arial" w:hAnsi="Arial"/>
                <w:b/>
                <w:bCs/>
              </w:rPr>
              <w:t>Autorita</w:t>
            </w:r>
          </w:p>
        </w:tc>
        <w:tc>
          <w:tcPr>
            <w:tcW w:w="3150" w:type="dxa"/>
            <w:shd w:val="clear" w:color="auto" w:fill="auto"/>
          </w:tcPr>
          <w:p w:rsidR="000E3670" w:rsidRDefault="000E3670">
            <w:pPr>
              <w:pStyle w:val="Obsahtabulky"/>
              <w:jc w:val="center"/>
            </w:pPr>
            <w:r>
              <w:rPr>
                <w:rFonts w:ascii="Arial" w:hAnsi="Arial"/>
                <w:b/>
                <w:bCs/>
              </w:rPr>
              <w:t>Poznámky</w:t>
            </w:r>
          </w:p>
        </w:tc>
      </w:tr>
      <w:tr w:rsidR="004301BF" w:rsidTr="0083706B">
        <w:tc>
          <w:tcPr>
            <w:tcW w:w="1786" w:type="dxa"/>
            <w:shd w:val="clear" w:color="auto" w:fill="auto"/>
          </w:tcPr>
          <w:p w:rsidR="000E3670" w:rsidRDefault="000E3670">
            <w:pPr>
              <w:pStyle w:val="Obsahtabulky"/>
              <w:jc w:val="center"/>
              <w:rPr>
                <w:rFonts w:ascii="Arial" w:hAnsi="Arial"/>
              </w:rPr>
            </w:pPr>
            <w:r>
              <w:rPr>
                <w:rFonts w:ascii="Arial" w:hAnsi="Arial"/>
                <w:b/>
                <w:bCs/>
              </w:rPr>
              <w:lastRenderedPageBreak/>
              <w:t>Zaručení</w:t>
            </w:r>
          </w:p>
        </w:tc>
        <w:tc>
          <w:tcPr>
            <w:tcW w:w="3353" w:type="dxa"/>
            <w:shd w:val="clear" w:color="auto" w:fill="auto"/>
          </w:tcPr>
          <w:p w:rsidR="000E3670" w:rsidRDefault="000E3670">
            <w:pPr>
              <w:pStyle w:val="Obsahtabulky"/>
              <w:rPr>
                <w:rFonts w:ascii="Arial" w:hAnsi="Arial"/>
              </w:rPr>
            </w:pPr>
            <w:r>
              <w:rPr>
                <w:rFonts w:ascii="Arial" w:hAnsi="Arial"/>
              </w:rPr>
              <w:t xml:space="preserve">Podle </w:t>
            </w:r>
            <w:proofErr w:type="spellStart"/>
            <w:r>
              <w:rPr>
                <w:rFonts w:ascii="Arial" w:hAnsi="Arial"/>
              </w:rPr>
              <w:t>Zaručovacího</w:t>
            </w:r>
            <w:proofErr w:type="spellEnd"/>
            <w:r>
              <w:rPr>
                <w:rFonts w:ascii="Arial" w:hAnsi="Arial"/>
              </w:rPr>
              <w:t xml:space="preserve"> programu CAcert (CAP)</w:t>
            </w:r>
          </w:p>
        </w:tc>
        <w:tc>
          <w:tcPr>
            <w:tcW w:w="1349" w:type="dxa"/>
            <w:shd w:val="clear" w:color="auto" w:fill="auto"/>
          </w:tcPr>
          <w:p w:rsidR="000E3670" w:rsidRDefault="000E3670">
            <w:pPr>
              <w:pStyle w:val="Obsahtabulky"/>
              <w:rPr>
                <w:rFonts w:ascii="Arial" w:hAnsi="Arial"/>
              </w:rPr>
            </w:pPr>
            <w:r>
              <w:rPr>
                <w:rFonts w:ascii="Arial" w:hAnsi="Arial"/>
              </w:rPr>
              <w:t>Zásady zaručování</w:t>
            </w:r>
          </w:p>
        </w:tc>
        <w:tc>
          <w:tcPr>
            <w:tcW w:w="3150" w:type="dxa"/>
            <w:shd w:val="clear" w:color="auto" w:fill="auto"/>
          </w:tcPr>
          <w:p w:rsidR="000E3670" w:rsidRDefault="000E3670">
            <w:pPr>
              <w:pStyle w:val="Obsahtabulky"/>
            </w:pPr>
            <w:r>
              <w:rPr>
                <w:rFonts w:ascii="Arial" w:hAnsi="Arial"/>
              </w:rPr>
              <w:t>Do certifikátu jdou jen údaje zaručené 50 body dle CAP</w:t>
            </w:r>
          </w:p>
        </w:tc>
      </w:tr>
      <w:tr w:rsidR="004301BF" w:rsidTr="0083706B">
        <w:tc>
          <w:tcPr>
            <w:tcW w:w="1786" w:type="dxa"/>
            <w:shd w:val="clear" w:color="auto" w:fill="auto"/>
          </w:tcPr>
          <w:p w:rsidR="000E3670" w:rsidRDefault="000E3670">
            <w:pPr>
              <w:pStyle w:val="Obsahtabulky"/>
              <w:jc w:val="center"/>
              <w:rPr>
                <w:rFonts w:ascii="Arial" w:hAnsi="Arial"/>
              </w:rPr>
            </w:pPr>
            <w:r>
              <w:rPr>
                <w:rFonts w:ascii="Arial" w:hAnsi="Arial"/>
                <w:b/>
                <w:bCs/>
              </w:rPr>
              <w:t>Vyhodnocení</w:t>
            </w:r>
          </w:p>
        </w:tc>
        <w:tc>
          <w:tcPr>
            <w:tcW w:w="3353" w:type="dxa"/>
            <w:shd w:val="clear" w:color="auto" w:fill="auto"/>
          </w:tcPr>
          <w:p w:rsidR="000E3670" w:rsidRDefault="000E3670">
            <w:pPr>
              <w:pStyle w:val="Obsahtabulky"/>
              <w:rPr>
                <w:rFonts w:ascii="Arial" w:hAnsi="Arial"/>
              </w:rPr>
            </w:pPr>
            <w:r>
              <w:rPr>
                <w:rFonts w:ascii="Arial" w:hAnsi="Arial"/>
              </w:rPr>
              <w:t>Automatizované kontroly domény a e-mailové adresy</w:t>
            </w:r>
          </w:p>
        </w:tc>
        <w:tc>
          <w:tcPr>
            <w:tcW w:w="1349" w:type="dxa"/>
            <w:shd w:val="clear" w:color="auto" w:fill="auto"/>
          </w:tcPr>
          <w:p w:rsidR="000E3670" w:rsidRDefault="000E3670">
            <w:pPr>
              <w:pStyle w:val="Obsahtabulky"/>
              <w:rPr>
                <w:rFonts w:ascii="Arial" w:hAnsi="Arial"/>
              </w:rPr>
            </w:pPr>
            <w:r>
              <w:rPr>
                <w:rFonts w:ascii="Arial" w:hAnsi="Arial"/>
              </w:rPr>
              <w:t>Tento dokument</w:t>
            </w:r>
          </w:p>
        </w:tc>
        <w:tc>
          <w:tcPr>
            <w:tcW w:w="3150" w:type="dxa"/>
            <w:shd w:val="clear" w:color="auto" w:fill="auto"/>
          </w:tcPr>
          <w:p w:rsidR="000E3670" w:rsidRDefault="000E3670">
            <w:pPr>
              <w:pStyle w:val="Obsahtabulky"/>
            </w:pPr>
            <w:r>
              <w:rPr>
                <w:rFonts w:ascii="Arial" w:hAnsi="Arial"/>
              </w:rPr>
              <w:t>Viz §4.2.2</w:t>
            </w:r>
          </w:p>
        </w:tc>
      </w:tr>
      <w:tr w:rsidR="004301BF" w:rsidTr="0083706B">
        <w:tc>
          <w:tcPr>
            <w:tcW w:w="1786" w:type="dxa"/>
            <w:shd w:val="clear" w:color="auto" w:fill="auto"/>
          </w:tcPr>
          <w:p w:rsidR="000E3670" w:rsidRDefault="000E3670">
            <w:pPr>
              <w:pStyle w:val="Obsahtabulky"/>
              <w:jc w:val="center"/>
              <w:rPr>
                <w:rFonts w:ascii="Arial" w:hAnsi="Arial"/>
              </w:rPr>
            </w:pPr>
            <w:r>
              <w:rPr>
                <w:rFonts w:ascii="Arial" w:hAnsi="Arial"/>
                <w:b/>
                <w:bCs/>
              </w:rPr>
              <w:t>Řízeno</w:t>
            </w:r>
          </w:p>
        </w:tc>
        <w:tc>
          <w:tcPr>
            <w:tcW w:w="3353" w:type="dxa"/>
            <w:shd w:val="clear" w:color="auto" w:fill="auto"/>
          </w:tcPr>
          <w:p w:rsidR="000E3670" w:rsidRDefault="000E3670">
            <w:pPr>
              <w:pStyle w:val="Obsahtabulky"/>
              <w:rPr>
                <w:rFonts w:ascii="Arial" w:hAnsi="Arial"/>
              </w:rPr>
            </w:pPr>
            <w:r>
              <w:rPr>
                <w:rFonts w:ascii="Arial" w:hAnsi="Arial"/>
              </w:rPr>
              <w:t>Programy nebo „profily“, které kontrolují údaje v žádosti o podpis certifikátu (CSR)</w:t>
            </w:r>
          </w:p>
        </w:tc>
        <w:tc>
          <w:tcPr>
            <w:tcW w:w="1349" w:type="dxa"/>
            <w:shd w:val="clear" w:color="auto" w:fill="auto"/>
          </w:tcPr>
          <w:p w:rsidR="000E3670" w:rsidRDefault="000E3670">
            <w:pPr>
              <w:pStyle w:val="Obsahtabulky"/>
              <w:rPr>
                <w:rFonts w:ascii="Arial" w:hAnsi="Arial"/>
              </w:rPr>
            </w:pPr>
            <w:r>
              <w:rPr>
                <w:rFonts w:ascii="Arial" w:hAnsi="Arial"/>
              </w:rPr>
              <w:t>Tento dokument</w:t>
            </w:r>
          </w:p>
        </w:tc>
        <w:tc>
          <w:tcPr>
            <w:tcW w:w="3150" w:type="dxa"/>
            <w:shd w:val="clear" w:color="auto" w:fill="auto"/>
          </w:tcPr>
          <w:p w:rsidR="000E3670" w:rsidRDefault="000E3670">
            <w:pPr>
              <w:pStyle w:val="Obsahtabulky"/>
            </w:pPr>
            <w:r>
              <w:rPr>
                <w:rFonts w:ascii="Arial" w:hAnsi="Arial"/>
              </w:rPr>
              <w:t>Viz §7.1</w:t>
            </w:r>
          </w:p>
        </w:tc>
      </w:tr>
    </w:tbl>
    <w:p w:rsidR="000E3670" w:rsidRDefault="000E3670">
      <w:pPr>
        <w:pStyle w:val="Zkladntext"/>
      </w:pPr>
    </w:p>
    <w:p w:rsidR="000E3670" w:rsidRDefault="000E3670">
      <w:pPr>
        <w:pStyle w:val="Zkladntext"/>
        <w:rPr>
          <w:b/>
          <w:bCs/>
        </w:rPr>
      </w:pPr>
      <w:proofErr w:type="gramStart"/>
      <w:r>
        <w:rPr>
          <w:b/>
          <w:bCs/>
        </w:rPr>
        <w:t>4.5.2.b Kdo</w:t>
      </w:r>
      <w:proofErr w:type="gramEnd"/>
      <w:r>
        <w:rPr>
          <w:b/>
          <w:bCs/>
        </w:rPr>
        <w:t xml:space="preserve"> může spoléhat</w:t>
      </w:r>
    </w:p>
    <w:p w:rsidR="000E3670" w:rsidRDefault="000E3670">
      <w:pPr>
        <w:pStyle w:val="Zkladntext"/>
        <w:rPr>
          <w:b/>
          <w:bCs/>
        </w:rPr>
      </w:pPr>
      <w:r>
        <w:rPr>
          <w:b/>
          <w:bCs/>
        </w:rPr>
        <w:t xml:space="preserve">Členové mohou spoléhat. </w:t>
      </w:r>
      <w:r>
        <w:t xml:space="preserve">Spoléhající strany jsou Členové, takže jsou vázáni tímto dokumentem (Přehled postupů certifikace, CPS) a Dohodou komunity CAcert (CCA, </w:t>
      </w:r>
      <w:hyperlink r:id="rId110" w:history="1">
        <w:r>
          <w:rPr>
            <w:rStyle w:val="Hypertextovodkaz"/>
          </w:rPr>
          <w:t>COD9</w:t>
        </w:r>
      </w:hyperlink>
      <w:r>
        <w:t>). Licence a povolení se spolehnout nejsou přiřadite</w:t>
      </w:r>
      <w:r w:rsidR="00CE06E6">
        <w:t>l</w:t>
      </w:r>
      <w:r>
        <w:t>né.</w:t>
      </w:r>
    </w:p>
    <w:p w:rsidR="000E3670" w:rsidRDefault="000E3670">
      <w:pPr>
        <w:pStyle w:val="Zkladntext"/>
        <w:rPr>
          <w:b/>
          <w:bCs/>
        </w:rPr>
      </w:pPr>
      <w:r>
        <w:rPr>
          <w:b/>
          <w:bCs/>
        </w:rPr>
        <w:t xml:space="preserve">Dodavatelé softwaru. </w:t>
      </w:r>
      <w:r>
        <w:t>Kořenové certifikáty CAcert mohou být distribuovány v softwaru, dodavatelé mohou sjednat smlouvu s CAcert podle dokumentu Prodejce třetí strany – dementi a licence - ROZPRACOVÁNO (</w:t>
      </w:r>
      <w:proofErr w:type="spellStart"/>
      <w:r>
        <w:t>Third</w:t>
      </w:r>
      <w:proofErr w:type="spellEnd"/>
      <w:r>
        <w:t xml:space="preserve"> Party </w:t>
      </w:r>
      <w:proofErr w:type="spellStart"/>
      <w:r>
        <w:t>Vendor</w:t>
      </w:r>
      <w:proofErr w:type="spellEnd"/>
      <w:r>
        <w:t xml:space="preserve"> - </w:t>
      </w:r>
      <w:proofErr w:type="spellStart"/>
      <w:r>
        <w:t>Disclaimer</w:t>
      </w:r>
      <w:proofErr w:type="spellEnd"/>
      <w:r>
        <w:t xml:space="preserve"> and Licence [WIP]). Tato licence začleňuje dodavatele do komunity v tom, že dodavatel souhlasí s řešením sporů uvnitř fóra CAcert.</w:t>
      </w:r>
    </w:p>
    <w:p w:rsidR="000E3670" w:rsidRDefault="000E3670">
      <w:pPr>
        <w:pStyle w:val="Zkladntext"/>
        <w:rPr>
          <w:b/>
          <w:bCs/>
        </w:rPr>
      </w:pPr>
      <w:r>
        <w:rPr>
          <w:b/>
          <w:bCs/>
        </w:rPr>
        <w:t xml:space="preserve">Nezapojené osoby (NRP) se nemohou spolehnout. </w:t>
      </w:r>
      <w:r>
        <w:t>Osoba, která není ve vztahu k CAcert smlouvou zavazující strany k řešení sporů na fóru CAcert, je nezapojená osoba (NRP). Nezapojená osoba nemá povoleno spoléhat</w:t>
      </w:r>
      <w:r w:rsidR="00CE06E6">
        <w:t>,</w:t>
      </w:r>
      <w:r>
        <w:t xml:space="preserve"> a není </w:t>
      </w:r>
      <w:r w:rsidR="00CE06E6">
        <w:t xml:space="preserve">tedy </w:t>
      </w:r>
      <w:r>
        <w:t xml:space="preserve">spoléhající stranou, Další podrobnosti viz Nezapojené osoby – dementi a licence (NRP – </w:t>
      </w:r>
      <w:proofErr w:type="spellStart"/>
      <w:r>
        <w:t>Disclaimer</w:t>
      </w:r>
      <w:proofErr w:type="spellEnd"/>
      <w:r>
        <w:t xml:space="preserve"> and </w:t>
      </w:r>
      <w:proofErr w:type="spellStart"/>
      <w:r>
        <w:t>License</w:t>
      </w:r>
      <w:proofErr w:type="spellEnd"/>
      <w:r>
        <w:t xml:space="preserve">, </w:t>
      </w:r>
      <w:hyperlink r:id="rId111" w:history="1">
        <w:r>
          <w:rPr>
            <w:rStyle w:val="Hypertextovodkaz"/>
          </w:rPr>
          <w:t>COD4</w:t>
        </w:r>
      </w:hyperlink>
      <w:r>
        <w:t>).</w:t>
      </w:r>
    </w:p>
    <w:p w:rsidR="000E3670" w:rsidRDefault="000E3670">
      <w:pPr>
        <w:pStyle w:val="Zkladntext"/>
        <w:rPr>
          <w:b/>
          <w:bCs/>
        </w:rPr>
      </w:pPr>
      <w:proofErr w:type="gramStart"/>
      <w:r>
        <w:rPr>
          <w:b/>
          <w:bCs/>
        </w:rPr>
        <w:t>4.5.2.c Akt</w:t>
      </w:r>
      <w:proofErr w:type="gramEnd"/>
      <w:r>
        <w:rPr>
          <w:b/>
          <w:bCs/>
        </w:rPr>
        <w:t xml:space="preserve"> spolehnutí</w:t>
      </w:r>
    </w:p>
    <w:p w:rsidR="000E3670" w:rsidRDefault="000E3670">
      <w:pPr>
        <w:pStyle w:val="Zkladntext"/>
      </w:pPr>
      <w:r>
        <w:rPr>
          <w:b/>
          <w:bCs/>
        </w:rPr>
        <w:t xml:space="preserve">Rozhodnutí. </w:t>
      </w:r>
      <w:r>
        <w:t>Spolehnutí znamená provést rozhodnutí, které částečně nebo plně závisí na údajích certifikátu. Spoléhající strana může začlenit údaje certifikátu, a vyplývající údaje jako členství, do svého rozhodování. Při rozhodování by spoléhající strana měla také:</w:t>
      </w:r>
    </w:p>
    <w:p w:rsidR="000E3670" w:rsidRDefault="000E3670">
      <w:pPr>
        <w:pStyle w:val="Zkladntext"/>
        <w:numPr>
          <w:ilvl w:val="0"/>
          <w:numId w:val="29"/>
        </w:numPr>
      </w:pPr>
      <w:r>
        <w:t>uvážit svou vlastní rovnici rizika,</w:t>
      </w:r>
    </w:p>
    <w:p w:rsidR="000E3670" w:rsidRDefault="000E3670">
      <w:pPr>
        <w:pStyle w:val="Zkladntext"/>
        <w:numPr>
          <w:ilvl w:val="0"/>
          <w:numId w:val="29"/>
        </w:numPr>
      </w:pPr>
      <w:r>
        <w:t xml:space="preserve">uvážit všeobecná omezení </w:t>
      </w:r>
      <w:proofErr w:type="spellStart"/>
      <w:r>
        <w:t>zaručovacího</w:t>
      </w:r>
      <w:proofErr w:type="spellEnd"/>
      <w:r>
        <w:t xml:space="preserve"> procesu, certifikátů a širších záležitostí zabezpečení,</w:t>
      </w:r>
    </w:p>
    <w:p w:rsidR="000E3670" w:rsidRDefault="000E3670">
      <w:pPr>
        <w:pStyle w:val="Zkladntext"/>
        <w:numPr>
          <w:ilvl w:val="0"/>
          <w:numId w:val="29"/>
        </w:numPr>
      </w:pPr>
      <w:r>
        <w:t>provést další kontroly pro získání více informací,</w:t>
      </w:r>
    </w:p>
    <w:p w:rsidR="000E3670" w:rsidRDefault="000E3670">
      <w:pPr>
        <w:pStyle w:val="Zkladntext"/>
        <w:numPr>
          <w:ilvl w:val="0"/>
          <w:numId w:val="29"/>
        </w:numPr>
      </w:pPr>
      <w:r>
        <w:t>zvážit širší dohodu s jinými Členy, a</w:t>
      </w:r>
    </w:p>
    <w:p w:rsidR="000E3670" w:rsidRDefault="000E3670">
      <w:pPr>
        <w:pStyle w:val="Zkladntext"/>
        <w:numPr>
          <w:ilvl w:val="0"/>
          <w:numId w:val="29"/>
        </w:numPr>
        <w:rPr>
          <w:b/>
          <w:bCs/>
        </w:rPr>
      </w:pPr>
      <w:r>
        <w:t>použít správný protokol nebo úzus spolehnutí (dále).</w:t>
      </w:r>
    </w:p>
    <w:p w:rsidR="000E3670" w:rsidRDefault="000E3670">
      <w:pPr>
        <w:pStyle w:val="Zkladntext"/>
      </w:pPr>
      <w:r>
        <w:rPr>
          <w:b/>
          <w:bCs/>
        </w:rPr>
        <w:t xml:space="preserve">Prozkoumání certifikátu. </w:t>
      </w:r>
      <w:r>
        <w:t>Spoléhající strana musí</w:t>
      </w:r>
      <w:r w:rsidR="00CE06E6">
        <w:t xml:space="preserve"> </w:t>
      </w:r>
      <w:r>
        <w:t xml:space="preserve">o každém certifikátu rozhodnout, zda ho použije. Musí certifikát prozkoumat procesem zvaným </w:t>
      </w:r>
      <w:r>
        <w:rPr>
          <w:i/>
          <w:iCs/>
        </w:rPr>
        <w:t>vyhodnocení (</w:t>
      </w:r>
      <w:proofErr w:type="spellStart"/>
      <w:r>
        <w:rPr>
          <w:i/>
          <w:iCs/>
        </w:rPr>
        <w:t>validation</w:t>
      </w:r>
      <w:proofErr w:type="spellEnd"/>
      <w:r>
        <w:rPr>
          <w:i/>
          <w:iCs/>
        </w:rPr>
        <w:t>)</w:t>
      </w:r>
      <w:r>
        <w:t>. Údaje certifikátu obsahují kromě jiných:</w:t>
      </w:r>
    </w:p>
    <w:p w:rsidR="000E3670" w:rsidRDefault="000E3670">
      <w:pPr>
        <w:pStyle w:val="Zkladntext"/>
        <w:numPr>
          <w:ilvl w:val="0"/>
          <w:numId w:val="30"/>
        </w:numPr>
      </w:pPr>
      <w:r>
        <w:t>jméno/název,</w:t>
      </w:r>
    </w:p>
    <w:p w:rsidR="000E3670" w:rsidRDefault="000E3670">
      <w:pPr>
        <w:pStyle w:val="Zkladntext"/>
        <w:numPr>
          <w:ilvl w:val="0"/>
          <w:numId w:val="30"/>
        </w:numPr>
      </w:pPr>
      <w:r>
        <w:t>dobu platnosti certifikátu,</w:t>
      </w:r>
    </w:p>
    <w:p w:rsidR="000E3670" w:rsidRDefault="000E3670">
      <w:pPr>
        <w:pStyle w:val="Zkladntext"/>
        <w:numPr>
          <w:ilvl w:val="0"/>
          <w:numId w:val="30"/>
        </w:numPr>
      </w:pPr>
      <w:r>
        <w:t>aktuální seznam odvolaných certifikátů (CRL),</w:t>
      </w:r>
    </w:p>
    <w:p w:rsidR="000E3670" w:rsidRDefault="000E3670">
      <w:pPr>
        <w:pStyle w:val="Zkladntext"/>
        <w:numPr>
          <w:ilvl w:val="0"/>
          <w:numId w:val="30"/>
        </w:numPr>
      </w:pPr>
      <w:r>
        <w:t>řetěz certifikátů a kontrolu platn</w:t>
      </w:r>
      <w:r w:rsidR="00CE06E6">
        <w:t>o</w:t>
      </w:r>
      <w:r>
        <w:t>sti certifikátů v řetězu,</w:t>
      </w:r>
    </w:p>
    <w:p w:rsidR="000E3670" w:rsidRDefault="000E3670">
      <w:pPr>
        <w:pStyle w:val="Zkladntext"/>
        <w:numPr>
          <w:ilvl w:val="0"/>
          <w:numId w:val="30"/>
        </w:numPr>
      </w:pPr>
      <w:r>
        <w:t>vydavatele certifikátu (CAcert),</w:t>
      </w:r>
    </w:p>
    <w:p w:rsidR="000E3670" w:rsidRDefault="000E3670">
      <w:pPr>
        <w:pStyle w:val="Zkladntext"/>
        <w:numPr>
          <w:ilvl w:val="0"/>
          <w:numId w:val="30"/>
        </w:numPr>
      </w:pPr>
      <w:r>
        <w:t>pro spolehnutí se vyžaduje zprostředkující kořenový certifikát (zaručení Členové, organizace a třída 3),</w:t>
      </w:r>
    </w:p>
    <w:p w:rsidR="000E3670" w:rsidRDefault="000E3670">
      <w:pPr>
        <w:pStyle w:val="Zkladntext"/>
        <w:numPr>
          <w:ilvl w:val="0"/>
          <w:numId w:val="30"/>
        </w:numPr>
        <w:rPr>
          <w:b/>
          <w:bCs/>
        </w:rPr>
      </w:pPr>
      <w:r>
        <w:t>účel certifikátu.</w:t>
      </w:r>
    </w:p>
    <w:p w:rsidR="000E3670" w:rsidRDefault="000E3670">
      <w:pPr>
        <w:pStyle w:val="Zkladntext"/>
        <w:rPr>
          <w:b/>
          <w:bCs/>
        </w:rPr>
      </w:pPr>
      <w:r>
        <w:rPr>
          <w:b/>
          <w:bCs/>
        </w:rPr>
        <w:t xml:space="preserve">Udržování záznamů. </w:t>
      </w:r>
      <w:r>
        <w:t xml:space="preserve">Záznamy - podklady rozhodnutí - mají být udržovány. Certifikáty mají být </w:t>
      </w:r>
      <w:r>
        <w:lastRenderedPageBreak/>
        <w:t>uchovávány. Tím by měly vzniknout dostatečné důkazy ke stanovení, kdo jsou strany (zvláště certifikáty, na něž se spoléhá), ke stanovení sporných transakcí a ke stanovení širší dohody, která definuje akt.</w:t>
      </w:r>
    </w:p>
    <w:p w:rsidR="000E3670" w:rsidRDefault="000E3670">
      <w:pPr>
        <w:pStyle w:val="Zkladntext"/>
        <w:rPr>
          <w:b/>
          <w:bCs/>
        </w:rPr>
      </w:pPr>
      <w:r>
        <w:rPr>
          <w:b/>
          <w:bCs/>
        </w:rPr>
        <w:t xml:space="preserve">Širší protokol. </w:t>
      </w:r>
      <w:r>
        <w:t>Spolehnutí bude v principu částí širšího protokolu (obvyklá metoda dosažení a dodržení dohody), který představuje a uchovává dostatečný důkaz pro řešení sporů podle Arbitrážního fóra CAcert. Protokol by si měly dohodnout všechny strany a přizpůsobit ho potřebám. Tento dokument (CPS) nedefinuje žádný takový protokol. Při absenci takového protokolu bude spolehnutí oslabeno; spor bez dostatečných důkazů může arbitr odmítnout.</w:t>
      </w:r>
    </w:p>
    <w:p w:rsidR="000E3670" w:rsidRDefault="000E3670">
      <w:pPr>
        <w:pStyle w:val="Zkladntext"/>
        <w:rPr>
          <w:b/>
          <w:bCs/>
        </w:rPr>
      </w:pPr>
      <w:r>
        <w:rPr>
          <w:b/>
          <w:bCs/>
        </w:rPr>
        <w:t xml:space="preserve">Porovnání s použitím. </w:t>
      </w:r>
      <w:r>
        <w:t>Spolehnutí přesahuje použití. Použití je omezeno tím, že ponechává akt softwaru jako totální, jedině platnou autoritu. Spolehnutím Člen také posiluje algoritmickou činnost softwaru svou vlastní kontrolou z provozního, technického a certifikátového hlediska.</w:t>
      </w:r>
    </w:p>
    <w:p w:rsidR="000E3670" w:rsidRDefault="000E3670">
      <w:pPr>
        <w:pStyle w:val="Zkladntext"/>
        <w:rPr>
          <w:b/>
          <w:bCs/>
        </w:rPr>
      </w:pPr>
      <w:proofErr w:type="gramStart"/>
      <w:r>
        <w:rPr>
          <w:b/>
          <w:bCs/>
        </w:rPr>
        <w:t>4.5.2.d Rizika</w:t>
      </w:r>
      <w:proofErr w:type="gramEnd"/>
      <w:r>
        <w:rPr>
          <w:b/>
          <w:bCs/>
        </w:rPr>
        <w:t xml:space="preserve"> a omezení spolehnutí</w:t>
      </w:r>
    </w:p>
    <w:p w:rsidR="000E3670" w:rsidRDefault="000E3670">
      <w:pPr>
        <w:pStyle w:val="Zkladntext"/>
        <w:rPr>
          <w:i/>
          <w:iCs/>
        </w:rPr>
      </w:pPr>
      <w:r>
        <w:rPr>
          <w:b/>
          <w:bCs/>
        </w:rPr>
        <w:t xml:space="preserve">Kořenové certifikáty a použití jmen/názvů. </w:t>
      </w:r>
      <w:r>
        <w:t>Tam, kde je použit kořenový certifikát třídy 1, může být tento odběratel novým Členem, včetně členů s počtem bodů zaručení nula. Není-li poskytnuto jméno, znamená to, že je nedostupné. Za těchto podmínek není spolehnutí definováno a spoléhající strany by měly být obezřetné. Viz tabulka 4.5.2.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34"/>
        <w:gridCol w:w="3961"/>
        <w:gridCol w:w="4043"/>
      </w:tblGrid>
      <w:tr w:rsidR="004301BF" w:rsidTr="0083706B">
        <w:tc>
          <w:tcPr>
            <w:tcW w:w="1634" w:type="dxa"/>
            <w:vMerge w:val="restart"/>
            <w:shd w:val="clear" w:color="auto" w:fill="auto"/>
          </w:tcPr>
          <w:p w:rsidR="000E3670" w:rsidRDefault="000E3670">
            <w:pPr>
              <w:pStyle w:val="Obsahtabulky"/>
              <w:jc w:val="center"/>
              <w:rPr>
                <w:i/>
                <w:iCs/>
              </w:rPr>
            </w:pPr>
            <w:r>
              <w:rPr>
                <w:i/>
                <w:iCs/>
              </w:rPr>
              <w:t>Třída kořenového certifikátu</w:t>
            </w:r>
          </w:p>
        </w:tc>
        <w:tc>
          <w:tcPr>
            <w:tcW w:w="8004" w:type="dxa"/>
            <w:gridSpan w:val="2"/>
            <w:shd w:val="clear" w:color="auto" w:fill="auto"/>
          </w:tcPr>
          <w:p w:rsidR="000E3670" w:rsidRDefault="000E3670">
            <w:pPr>
              <w:pStyle w:val="Obsahtabulky"/>
              <w:jc w:val="center"/>
            </w:pPr>
            <w:r>
              <w:rPr>
                <w:i/>
                <w:iCs/>
              </w:rPr>
              <w:t>Prohlášení spolehlivosti pro Členy</w:t>
            </w:r>
          </w:p>
        </w:tc>
      </w:tr>
      <w:tr w:rsidR="004301BF" w:rsidTr="0083706B">
        <w:tc>
          <w:tcPr>
            <w:tcW w:w="1634" w:type="dxa"/>
            <w:vMerge/>
            <w:shd w:val="clear" w:color="auto" w:fill="auto"/>
          </w:tcPr>
          <w:p w:rsidR="000E3670" w:rsidRDefault="000E3670"/>
        </w:tc>
        <w:tc>
          <w:tcPr>
            <w:tcW w:w="3961" w:type="dxa"/>
            <w:shd w:val="clear" w:color="auto" w:fill="auto"/>
          </w:tcPr>
          <w:p w:rsidR="000E3670" w:rsidRDefault="000E3670">
            <w:pPr>
              <w:pStyle w:val="Obsahtabulky"/>
              <w:jc w:val="center"/>
              <w:rPr>
                <w:b/>
                <w:bCs/>
              </w:rPr>
            </w:pPr>
            <w:r>
              <w:rPr>
                <w:b/>
                <w:bCs/>
              </w:rPr>
              <w:t>Anonymní</w:t>
            </w:r>
            <w:r>
              <w:rPr>
                <w:b/>
                <w:bCs/>
              </w:rPr>
              <w:br/>
            </w:r>
            <w:r>
              <w:t>(všichni Členové)</w:t>
            </w:r>
          </w:p>
        </w:tc>
        <w:tc>
          <w:tcPr>
            <w:tcW w:w="4043" w:type="dxa"/>
            <w:shd w:val="clear" w:color="auto" w:fill="auto"/>
          </w:tcPr>
          <w:p w:rsidR="000E3670" w:rsidRDefault="000E3670">
            <w:pPr>
              <w:pStyle w:val="Obsahtabulky"/>
              <w:jc w:val="center"/>
            </w:pPr>
            <w:r>
              <w:rPr>
                <w:b/>
                <w:bCs/>
              </w:rPr>
              <w:t>Pojmenované</w:t>
            </w:r>
            <w:r>
              <w:rPr>
                <w:b/>
                <w:bCs/>
              </w:rPr>
              <w:br/>
            </w:r>
            <w:r>
              <w:t>(pouze zaručení Členové)</w:t>
            </w:r>
          </w:p>
        </w:tc>
      </w:tr>
      <w:tr w:rsidR="004301BF" w:rsidTr="0083706B">
        <w:tc>
          <w:tcPr>
            <w:tcW w:w="1634" w:type="dxa"/>
            <w:shd w:val="clear" w:color="auto" w:fill="auto"/>
          </w:tcPr>
          <w:p w:rsidR="000E3670" w:rsidRDefault="000E3670">
            <w:pPr>
              <w:pStyle w:val="Obsahtabulky"/>
              <w:jc w:val="center"/>
              <w:rPr>
                <w:b/>
                <w:bCs/>
                <w:shd w:val="clear" w:color="auto" w:fill="FF3333"/>
              </w:rPr>
            </w:pPr>
            <w:r>
              <w:t>Třída</w:t>
            </w:r>
            <w:r>
              <w:br/>
            </w:r>
            <w:r>
              <w:rPr>
                <w:b/>
                <w:bCs/>
              </w:rPr>
              <w:t>1</w:t>
            </w:r>
          </w:p>
        </w:tc>
        <w:tc>
          <w:tcPr>
            <w:tcW w:w="3961" w:type="dxa"/>
            <w:vMerge w:val="restart"/>
            <w:shd w:val="clear" w:color="auto" w:fill="auto"/>
          </w:tcPr>
          <w:p w:rsidR="000E3670" w:rsidRDefault="000E3670">
            <w:pPr>
              <w:pStyle w:val="Obsahtabulky"/>
              <w:shd w:val="clear" w:color="auto" w:fill="FF3333"/>
              <w:jc w:val="center"/>
            </w:pPr>
            <w:r>
              <w:rPr>
                <w:b/>
                <w:bCs/>
                <w:shd w:val="clear" w:color="auto" w:fill="FF3333"/>
              </w:rPr>
              <w:t>Nespoléhat.</w:t>
            </w:r>
            <w:r>
              <w:rPr>
                <w:b/>
                <w:bCs/>
                <w:shd w:val="clear" w:color="auto" w:fill="FF3333"/>
              </w:rPr>
              <w:br/>
            </w:r>
            <w:r>
              <w:rPr>
                <w:shd w:val="clear" w:color="auto" w:fill="FF3333"/>
              </w:rPr>
              <w:t>Spoléhající strana musí použít jiné metody kontroly.</w:t>
            </w:r>
          </w:p>
        </w:tc>
        <w:tc>
          <w:tcPr>
            <w:tcW w:w="4043" w:type="dxa"/>
            <w:vMerge w:val="restart"/>
            <w:shd w:val="clear" w:color="auto" w:fill="auto"/>
          </w:tcPr>
          <w:p w:rsidR="000E3670" w:rsidRDefault="000E3670">
            <w:pPr>
              <w:pStyle w:val="Obsahtabulky"/>
              <w:shd w:val="clear" w:color="auto" w:fill="FFD320"/>
              <w:jc w:val="center"/>
            </w:pPr>
            <w:r>
              <w:t xml:space="preserve">Nespoléhat. Ačkoli jmenovaný Člen byl </w:t>
            </w:r>
            <w:proofErr w:type="spellStart"/>
            <w:r>
              <w:t>CAcertem</w:t>
            </w:r>
            <w:proofErr w:type="spellEnd"/>
            <w:r>
              <w:t xml:space="preserve"> zaručen, není spolehnutí pro kořenový certifikát třídy 1 definováno (vydán jen pro kompatibilitu).</w:t>
            </w:r>
          </w:p>
        </w:tc>
      </w:tr>
      <w:tr w:rsidR="004301BF" w:rsidTr="0083706B">
        <w:tc>
          <w:tcPr>
            <w:tcW w:w="1634" w:type="dxa"/>
            <w:shd w:val="clear" w:color="auto" w:fill="auto"/>
          </w:tcPr>
          <w:p w:rsidR="000E3670" w:rsidRDefault="000E3670">
            <w:pPr>
              <w:pStyle w:val="Obsahtabulky"/>
              <w:jc w:val="center"/>
            </w:pPr>
            <w:proofErr w:type="spellStart"/>
            <w:r>
              <w:t>Podkořen</w:t>
            </w:r>
            <w:proofErr w:type="spellEnd"/>
            <w:r>
              <w:br/>
            </w:r>
            <w:r>
              <w:rPr>
                <w:b/>
                <w:bCs/>
              </w:rPr>
              <w:t>Člen</w:t>
            </w:r>
          </w:p>
        </w:tc>
        <w:tc>
          <w:tcPr>
            <w:tcW w:w="3961" w:type="dxa"/>
            <w:vMerge/>
            <w:shd w:val="clear" w:color="auto" w:fill="auto"/>
          </w:tcPr>
          <w:p w:rsidR="000E3670" w:rsidRDefault="000E3670"/>
        </w:tc>
        <w:tc>
          <w:tcPr>
            <w:tcW w:w="4043" w:type="dxa"/>
            <w:vMerge/>
            <w:shd w:val="clear" w:color="auto" w:fill="auto"/>
          </w:tcPr>
          <w:p w:rsidR="000E3670" w:rsidRDefault="000E3670"/>
        </w:tc>
      </w:tr>
      <w:tr w:rsidR="004301BF" w:rsidTr="0083706B">
        <w:tc>
          <w:tcPr>
            <w:tcW w:w="1634" w:type="dxa"/>
            <w:shd w:val="clear" w:color="auto" w:fill="auto"/>
          </w:tcPr>
          <w:p w:rsidR="000E3670" w:rsidRDefault="000E3670">
            <w:pPr>
              <w:pStyle w:val="Obsahtabulky"/>
              <w:jc w:val="center"/>
            </w:pPr>
            <w:r>
              <w:t>Třída</w:t>
            </w:r>
            <w:r>
              <w:br/>
            </w:r>
            <w:r>
              <w:rPr>
                <w:b/>
                <w:bCs/>
              </w:rPr>
              <w:t>3</w:t>
            </w:r>
          </w:p>
        </w:tc>
        <w:tc>
          <w:tcPr>
            <w:tcW w:w="3961" w:type="dxa"/>
            <w:vMerge w:val="restart"/>
            <w:shd w:val="clear" w:color="auto" w:fill="auto"/>
          </w:tcPr>
          <w:p w:rsidR="000E3670" w:rsidRDefault="000E3670">
            <w:pPr>
              <w:pStyle w:val="Obsahtabulky"/>
              <w:shd w:val="clear" w:color="auto" w:fill="FFD320"/>
              <w:jc w:val="center"/>
            </w:pPr>
            <w:r>
              <w:t xml:space="preserve">Nespoléhat na jméno (je-li dostupné). Člen byl </w:t>
            </w:r>
            <w:proofErr w:type="spellStart"/>
            <w:r>
              <w:t>CAcertem</w:t>
            </w:r>
            <w:proofErr w:type="spellEnd"/>
            <w:r>
              <w:t xml:space="preserve"> zaručen, ale spolehnutí není definováno.</w:t>
            </w:r>
          </w:p>
        </w:tc>
        <w:tc>
          <w:tcPr>
            <w:tcW w:w="4043" w:type="dxa"/>
            <w:vMerge w:val="restart"/>
            <w:shd w:val="clear" w:color="auto" w:fill="auto"/>
          </w:tcPr>
          <w:p w:rsidR="000E3670" w:rsidRDefault="000E3670">
            <w:pPr>
              <w:pStyle w:val="Obsahtabulky"/>
              <w:jc w:val="center"/>
            </w:pPr>
            <w:r>
              <w:t xml:space="preserve">Člen jmenovaný v certifikátu byl zaručen </w:t>
            </w:r>
            <w:proofErr w:type="spellStart"/>
            <w:r>
              <w:t>CAcertem</w:t>
            </w:r>
            <w:proofErr w:type="spellEnd"/>
            <w:r>
              <w:t>.</w:t>
            </w:r>
          </w:p>
        </w:tc>
      </w:tr>
      <w:tr w:rsidR="004301BF" w:rsidTr="0083706B">
        <w:tc>
          <w:tcPr>
            <w:tcW w:w="1634" w:type="dxa"/>
            <w:shd w:val="clear" w:color="auto" w:fill="auto"/>
          </w:tcPr>
          <w:p w:rsidR="000E3670" w:rsidRDefault="000E3670">
            <w:pPr>
              <w:pStyle w:val="Obsahtabulky"/>
              <w:jc w:val="center"/>
            </w:pPr>
            <w:proofErr w:type="spellStart"/>
            <w:r>
              <w:t>Podkořen</w:t>
            </w:r>
            <w:proofErr w:type="spellEnd"/>
            <w:r>
              <w:br/>
            </w:r>
            <w:r>
              <w:rPr>
                <w:b/>
                <w:bCs/>
              </w:rPr>
              <w:t>Zaručený</w:t>
            </w:r>
          </w:p>
        </w:tc>
        <w:tc>
          <w:tcPr>
            <w:tcW w:w="3961" w:type="dxa"/>
            <w:vMerge/>
            <w:shd w:val="clear" w:color="auto" w:fill="auto"/>
          </w:tcPr>
          <w:p w:rsidR="000E3670" w:rsidRDefault="000E3670"/>
        </w:tc>
        <w:tc>
          <w:tcPr>
            <w:tcW w:w="4043" w:type="dxa"/>
            <w:vMerge/>
            <w:shd w:val="clear" w:color="auto" w:fill="auto"/>
          </w:tcPr>
          <w:p w:rsidR="000E3670" w:rsidRDefault="000E3670"/>
        </w:tc>
      </w:tr>
    </w:tbl>
    <w:p w:rsidR="000E3670" w:rsidRDefault="000E3670">
      <w:pPr>
        <w:pStyle w:val="Zkladntext"/>
        <w:jc w:val="center"/>
        <w:rPr>
          <w:b/>
          <w:bCs/>
        </w:rPr>
      </w:pPr>
      <w:r>
        <w:t>Tabulka 4.5.2 Prohlášení o spolehnutí</w:t>
      </w:r>
    </w:p>
    <w:p w:rsidR="000E3670" w:rsidRDefault="000E3670">
      <w:pPr>
        <w:pStyle w:val="Zkladntext"/>
        <w:rPr>
          <w:b/>
          <w:bCs/>
        </w:rPr>
      </w:pPr>
      <w:r>
        <w:rPr>
          <w:b/>
          <w:bCs/>
        </w:rPr>
        <w:t xml:space="preserve">Softwarový agent. </w:t>
      </w:r>
      <w:r>
        <w:t>Při spoléhání na certifikát by měly spoléhající strany vědět, že váš software odpovídá za způsob, jakým zobrazuje údaje z certifikátu. Skrývá-li váš softwarový agent některé údaje, může pro ně být jedinou nápravou volba jiného softwarového agenta.</w:t>
      </w:r>
    </w:p>
    <w:p w:rsidR="000E3670" w:rsidRDefault="000E3670">
      <w:pPr>
        <w:pStyle w:val="Zkladntext"/>
        <w:rPr>
          <w:b/>
          <w:bCs/>
        </w:rPr>
      </w:pPr>
      <w:r>
        <w:rPr>
          <w:b/>
          <w:bCs/>
        </w:rPr>
        <w:t>Škodlivé programy (</w:t>
      </w:r>
      <w:proofErr w:type="spellStart"/>
      <w:r>
        <w:rPr>
          <w:b/>
          <w:bCs/>
        </w:rPr>
        <w:t>malware</w:t>
      </w:r>
      <w:proofErr w:type="spellEnd"/>
      <w:r>
        <w:rPr>
          <w:b/>
          <w:bCs/>
        </w:rPr>
        <w:t xml:space="preserve">). </w:t>
      </w:r>
      <w:r>
        <w:t>Při spoléhání na certifikát by měly spoléhající strany vědět, že platformy zranitelné viry nebo trójskými koni, nebo mající jinou slabinu, nemusí zpracovávat certifikáty správně a mohou dávat klamné nebo podvodné výsledky. Je vaší odpovědností zajistit, abyste používali platformu, která je zabezpečena vzhledem k potřebám aplikace.</w:t>
      </w:r>
    </w:p>
    <w:p w:rsidR="000E3670" w:rsidRDefault="000E3670">
      <w:pPr>
        <w:pStyle w:val="Zkladntext"/>
      </w:pPr>
      <w:proofErr w:type="gramStart"/>
      <w:r>
        <w:rPr>
          <w:b/>
          <w:bCs/>
        </w:rPr>
        <w:t>4.5.2.e Když</w:t>
      </w:r>
      <w:proofErr w:type="gramEnd"/>
      <w:r>
        <w:rPr>
          <w:b/>
          <w:bCs/>
        </w:rPr>
        <w:t xml:space="preserve"> je něco špatně</w:t>
      </w:r>
    </w:p>
    <w:p w:rsidR="000E3670" w:rsidRDefault="000E3670">
      <w:pPr>
        <w:pStyle w:val="Zkladntext"/>
        <w:rPr>
          <w:b/>
          <w:bCs/>
        </w:rPr>
      </w:pPr>
      <w:r>
        <w:t xml:space="preserve">V případě, že vyvstane problém mimo spolehnutí Člena, je jeho jedinou cestou </w:t>
      </w:r>
      <w:r>
        <w:rPr>
          <w:b/>
          <w:bCs/>
        </w:rPr>
        <w:t>založit spor podle Zásad řešení sporů (DRP).</w:t>
      </w:r>
      <w:r>
        <w:t xml:space="preserve"> Viz §9.13. Za tím účelem musí být uchováván certifikát (a další důkazy).</w:t>
      </w:r>
    </w:p>
    <w:p w:rsidR="000E3670" w:rsidRDefault="000E3670">
      <w:pPr>
        <w:pStyle w:val="Zkladntext"/>
        <w:rPr>
          <w:b/>
          <w:bCs/>
        </w:rPr>
      </w:pPr>
      <w:r>
        <w:rPr>
          <w:b/>
          <w:bCs/>
        </w:rPr>
        <w:t xml:space="preserve">Jaká osoba? </w:t>
      </w:r>
      <w:r>
        <w:t>Členové mohou instalovat certifikáty jiným jednotlivcům, nebo na servery, ale Člen, jemuž je certifikát vydán, zůstává odpovědnou osobou. Například u zaručení organizace je jí vydán certifikát pro použití jednotlivci nebo servery uvnitř organizace, ale přitom organizace zůstává odpovědnou osobou.</w:t>
      </w:r>
    </w:p>
    <w:p w:rsidR="000E3670" w:rsidRDefault="000E3670">
      <w:pPr>
        <w:pStyle w:val="Zkladntext"/>
        <w:rPr>
          <w:b/>
          <w:bCs/>
        </w:rPr>
      </w:pPr>
      <w:r>
        <w:rPr>
          <w:b/>
          <w:bCs/>
        </w:rPr>
        <w:t xml:space="preserve">Softwarový agent. </w:t>
      </w:r>
      <w:r>
        <w:t>Spoléhá-li Člen na kořenový certifikát CAcert včleněný do softwaru dodaného prodejcem, pak se rizika, odpovědnost ani závazky Člena nepřenášejí automaticky na prodejce.</w:t>
      </w:r>
    </w:p>
    <w:p w:rsidR="000E3670" w:rsidRDefault="000E3670">
      <w:pPr>
        <w:pStyle w:val="Nadpis3"/>
        <w:rPr>
          <w:b w:val="0"/>
          <w:bCs w:val="0"/>
        </w:rPr>
      </w:pPr>
      <w:bookmarkStart w:id="69" w:name="_Toc433320254"/>
      <w:r>
        <w:lastRenderedPageBreak/>
        <w:t>4.6 Obnova certifikátu</w:t>
      </w:r>
      <w:bookmarkEnd w:id="69"/>
    </w:p>
    <w:p w:rsidR="000E3670" w:rsidRDefault="000E3670">
      <w:pPr>
        <w:pStyle w:val="Zkladntext"/>
      </w:pPr>
      <w:r>
        <w:t>Certifikát může být kdykoli obnoven. Procedura obnovy certifikátu je stejná, jako při jeho počátečním vystavení.</w:t>
      </w:r>
    </w:p>
    <w:p w:rsidR="000E3670" w:rsidRDefault="000E3670">
      <w:pPr>
        <w:pStyle w:val="Nadpis3"/>
      </w:pPr>
      <w:bookmarkStart w:id="70" w:name="_Toc433320255"/>
      <w:r>
        <w:t>4.7 Změna klíče certifikátu</w:t>
      </w:r>
      <w:bookmarkEnd w:id="70"/>
    </w:p>
    <w:p w:rsidR="000E3670" w:rsidRDefault="000E3670">
      <w:pPr>
        <w:pStyle w:val="Zkladntext"/>
      </w:pPr>
      <w:r>
        <w:t>[Tato funkce umožňuje změnit klíče (například po ztrátě privátního klíče) a zachovat ostatní údaje certifikátu. Bezpečnostně není zcela korektní.]</w:t>
      </w:r>
    </w:p>
    <w:p w:rsidR="000E3670" w:rsidRDefault="000E3670">
      <w:pPr>
        <w:pStyle w:val="Zkladntext"/>
      </w:pPr>
      <w:r>
        <w:t>Změna klíčů certifikátu není nabízena ani podporována. Novou žádostí (CSR) musí být vyžádán a vystaven nový certifikát s novým veřejným klíčem [přitom vznikne i privátní klíč].</w:t>
      </w:r>
    </w:p>
    <w:p w:rsidR="000E3670" w:rsidRDefault="000E3670">
      <w:pPr>
        <w:pStyle w:val="Nadpis3"/>
      </w:pPr>
      <w:bookmarkStart w:id="71" w:name="_Toc433320256"/>
      <w:r>
        <w:t>4.8 Modifikace certifikátu</w:t>
      </w:r>
      <w:bookmarkEnd w:id="71"/>
    </w:p>
    <w:p w:rsidR="000E3670" w:rsidRDefault="000E3670">
      <w:pPr>
        <w:pStyle w:val="Zkladntext"/>
      </w:pPr>
      <w:r>
        <w:t>„Modifikace“ certifikátů nejsou nabízeny ani podporovány. Místo toho musí být standardním způsobem vyžádán a vystaven nový certifikát.</w:t>
      </w:r>
    </w:p>
    <w:p w:rsidR="000E3670" w:rsidRDefault="000E3670">
      <w:pPr>
        <w:pStyle w:val="Nadpis3"/>
      </w:pPr>
      <w:bookmarkStart w:id="72" w:name="_Toc433320257"/>
      <w:r>
        <w:t>4.9 Odvolání a suspendování certifikátů</w:t>
      </w:r>
      <w:bookmarkEnd w:id="72"/>
    </w:p>
    <w:p w:rsidR="000E3670" w:rsidRDefault="000E3670">
      <w:pPr>
        <w:pStyle w:val="Nadpis4"/>
        <w:rPr>
          <w:i w:val="0"/>
          <w:iCs w:val="0"/>
        </w:rPr>
      </w:pPr>
      <w:bookmarkStart w:id="73" w:name="_Toc433320258"/>
      <w:r>
        <w:rPr>
          <w:i w:val="0"/>
          <w:iCs w:val="0"/>
        </w:rPr>
        <w:t>4.9.1 Podmínky odvolání</w:t>
      </w:r>
      <w:bookmarkEnd w:id="73"/>
    </w:p>
    <w:p w:rsidR="000E3670" w:rsidRDefault="000E3670">
      <w:pPr>
        <w:pStyle w:val="Zkladntext"/>
      </w:pPr>
      <w:r>
        <w:t>Certifikáty lze odvolávat při splnění těchto podmínek:</w:t>
      </w:r>
    </w:p>
    <w:p w:rsidR="000E3670" w:rsidRDefault="000E3670">
      <w:pPr>
        <w:pStyle w:val="Zkladntext"/>
        <w:numPr>
          <w:ilvl w:val="0"/>
          <w:numId w:val="31"/>
        </w:numPr>
      </w:pPr>
      <w:r>
        <w:t>Odběratel odvolá certifikát pomocí svého on-line účtu.</w:t>
      </w:r>
    </w:p>
    <w:p w:rsidR="000E3670" w:rsidRDefault="000E3670">
      <w:pPr>
        <w:pStyle w:val="Zkladntext"/>
        <w:numPr>
          <w:ilvl w:val="0"/>
          <w:numId w:val="31"/>
        </w:numPr>
      </w:pPr>
      <w:r>
        <w:t>Certifikát je odvolán členem týmu podpory při nouzové akci. Taková akce musí být neprodleně hlášena k řešení sporu pro ratifikaci.</w:t>
      </w:r>
    </w:p>
    <w:p w:rsidR="000E3670" w:rsidRDefault="000E3670">
      <w:pPr>
        <w:pStyle w:val="Zkladntext"/>
        <w:numPr>
          <w:ilvl w:val="0"/>
          <w:numId w:val="31"/>
        </w:numPr>
      </w:pPr>
      <w:r>
        <w:t>Pod dohledem arbitra ve včas objednaném nařízení z podaného sporu.</w:t>
      </w:r>
    </w:p>
    <w:p w:rsidR="000E3670" w:rsidRDefault="000E3670">
      <w:pPr>
        <w:pStyle w:val="Zkladntext"/>
      </w:pPr>
      <w:r>
        <w:t>Toto jsou jediné tři podmínky, za nichž může k odvolání dojít.</w:t>
      </w:r>
    </w:p>
    <w:p w:rsidR="000E3670" w:rsidRDefault="000E3670">
      <w:pPr>
        <w:pStyle w:val="Nadpis4"/>
        <w:rPr>
          <w:i w:val="0"/>
          <w:iCs w:val="0"/>
        </w:rPr>
      </w:pPr>
      <w:bookmarkStart w:id="74" w:name="_Toc433320259"/>
      <w:r>
        <w:rPr>
          <w:i w:val="0"/>
          <w:iCs w:val="0"/>
        </w:rPr>
        <w:t>4.9.2 Kdo může odvolání vyžádat</w:t>
      </w:r>
      <w:bookmarkEnd w:id="74"/>
    </w:p>
    <w:p w:rsidR="000E3670" w:rsidRDefault="000E3670">
      <w:pPr>
        <w:pStyle w:val="Zkladntext"/>
      </w:pPr>
      <w:r>
        <w:t>Viz výše.</w:t>
      </w:r>
    </w:p>
    <w:p w:rsidR="000E3670" w:rsidRDefault="000E3670">
      <w:pPr>
        <w:pStyle w:val="Nadpis4"/>
        <w:rPr>
          <w:i w:val="0"/>
          <w:iCs w:val="0"/>
        </w:rPr>
      </w:pPr>
      <w:bookmarkStart w:id="75" w:name="_Toc433320260"/>
      <w:r>
        <w:rPr>
          <w:i w:val="0"/>
          <w:iCs w:val="0"/>
        </w:rPr>
        <w:t>4.9.3 Procedura žádosti o odvolání</w:t>
      </w:r>
      <w:bookmarkEnd w:id="75"/>
    </w:p>
    <w:p w:rsidR="000E3670" w:rsidRDefault="000E3670">
      <w:pPr>
        <w:pStyle w:val="Zkladntext"/>
      </w:pPr>
      <w:r>
        <w:t xml:space="preserve">Odběratel se přihlásí ke svému on-line účtu na webu </w:t>
      </w:r>
      <w:hyperlink r:id="rId112" w:history="1">
        <w:r>
          <w:rPr>
            <w:rStyle w:val="Hypertextovodkaz"/>
          </w:rPr>
          <w:t>http://www.cacert.org/</w:t>
        </w:r>
      </w:hyperlink>
      <w:r>
        <w:t>.</w:t>
      </w:r>
    </w:p>
    <w:p w:rsidR="000E3670" w:rsidRDefault="000E3670">
      <w:pPr>
        <w:pStyle w:val="Zkladntext"/>
      </w:pPr>
      <w:r>
        <w:t xml:space="preserve">V jakémkoli jiném případě, jako je ztráta hesla nebo podvod, musí být založen spor, a to e-mailem na </w:t>
      </w:r>
      <w:proofErr w:type="gramStart"/>
      <w:r>
        <w:t>support(zavináč</w:t>
      </w:r>
      <w:proofErr w:type="gramEnd"/>
      <w:r>
        <w:t>)cacert.org.</w:t>
      </w:r>
    </w:p>
    <w:p w:rsidR="000E3670" w:rsidRDefault="000E3670">
      <w:pPr>
        <w:pStyle w:val="Nadpis4"/>
        <w:rPr>
          <w:i w:val="0"/>
          <w:iCs w:val="0"/>
        </w:rPr>
      </w:pPr>
      <w:bookmarkStart w:id="76" w:name="_Toc433320261"/>
      <w:r>
        <w:rPr>
          <w:i w:val="0"/>
          <w:iCs w:val="0"/>
        </w:rPr>
        <w:t>4.9.4 Prodleva žádosti o odvolání</w:t>
      </w:r>
      <w:bookmarkEnd w:id="76"/>
    </w:p>
    <w:p w:rsidR="000E3670" w:rsidRDefault="000E3670">
      <w:pPr>
        <w:pStyle w:val="Zkladntext"/>
      </w:pPr>
      <w:r>
        <w:t>Žádné podmínky.</w:t>
      </w:r>
    </w:p>
    <w:p w:rsidR="000E3670" w:rsidRDefault="000E3670">
      <w:pPr>
        <w:pStyle w:val="Nadpis4"/>
        <w:rPr>
          <w:i w:val="0"/>
          <w:iCs w:val="0"/>
        </w:rPr>
      </w:pPr>
      <w:bookmarkStart w:id="77" w:name="_Toc433320262"/>
      <w:r>
        <w:rPr>
          <w:i w:val="0"/>
          <w:iCs w:val="0"/>
        </w:rPr>
        <w:t>4.9.5 Doba, v níž musí CAcert zpracovat žádost o odvolání</w:t>
      </w:r>
      <w:bookmarkEnd w:id="77"/>
    </w:p>
    <w:p w:rsidR="000E3670" w:rsidRDefault="000E3670">
      <w:pPr>
        <w:pStyle w:val="Zkladntext"/>
      </w:pPr>
      <w:r>
        <w:t xml:space="preserve">Odvolání pomocí </w:t>
      </w:r>
      <w:proofErr w:type="spellStart"/>
      <w:r>
        <w:t>webováého</w:t>
      </w:r>
      <w:proofErr w:type="spellEnd"/>
      <w:r>
        <w:t xml:space="preserve"> rozhraní pro odběratele obecně trvá nejvýše jednu minutu.</w:t>
      </w:r>
    </w:p>
    <w:p w:rsidR="000E3670" w:rsidRDefault="000E3670">
      <w:pPr>
        <w:pStyle w:val="Zkladntext"/>
      </w:pPr>
      <w:r>
        <w:t xml:space="preserve">Spor podaný za účelem odvolání </w:t>
      </w:r>
      <w:r w:rsidR="002716EE">
        <w:t>b</w:t>
      </w:r>
      <w:r>
        <w:t>ude zpracován během několika pracovních dnů, avšak záleží také na uvážení arbitra.</w:t>
      </w:r>
    </w:p>
    <w:p w:rsidR="000E3670" w:rsidRDefault="000E3670">
      <w:pPr>
        <w:pStyle w:val="Nadpis4"/>
        <w:rPr>
          <w:i w:val="0"/>
          <w:iCs w:val="0"/>
        </w:rPr>
      </w:pPr>
      <w:bookmarkStart w:id="78" w:name="_Toc433320263"/>
      <w:r>
        <w:rPr>
          <w:i w:val="0"/>
          <w:iCs w:val="0"/>
        </w:rPr>
        <w:t>4.9.6 Požadavek kontroly odvolání pro spoléhající strany</w:t>
      </w:r>
      <w:bookmarkEnd w:id="78"/>
    </w:p>
    <w:p w:rsidR="000E3670" w:rsidRDefault="000E3670">
      <w:pPr>
        <w:pStyle w:val="Zkladntext"/>
      </w:pPr>
      <w:r>
        <w:t>Každý odvolaný certifiká</w:t>
      </w:r>
      <w:r w:rsidR="002716EE">
        <w:t>t</w:t>
      </w:r>
      <w:r>
        <w:t xml:space="preserve"> je zapsán do seznamu odvolaných certifikátů (CRL). Spoléhající strany musí kontrolovat, je-li pořadové číslo certifikátu zapsáno v nejnovější verzi tohoto seznamu a tím ověřit, zda spolehnutí na certifikát stále platí.</w:t>
      </w:r>
    </w:p>
    <w:p w:rsidR="000E3670" w:rsidRDefault="000E3670">
      <w:pPr>
        <w:pStyle w:val="Nadpis4"/>
        <w:rPr>
          <w:i w:val="0"/>
          <w:iCs w:val="0"/>
        </w:rPr>
      </w:pPr>
      <w:bookmarkStart w:id="79" w:name="_Toc433320264"/>
      <w:r>
        <w:rPr>
          <w:i w:val="0"/>
          <w:iCs w:val="0"/>
        </w:rPr>
        <w:t>4.9.7 Frekvence vydávání CRL (dá-li se použít)</w:t>
      </w:r>
      <w:bookmarkEnd w:id="79"/>
    </w:p>
    <w:p w:rsidR="000E3670" w:rsidRDefault="000E3670">
      <w:pPr>
        <w:pStyle w:val="Zkladntext"/>
      </w:pPr>
      <w:r>
        <w:t>Po každém odvolání certifikátu je vydán nový CRL.</w:t>
      </w:r>
    </w:p>
    <w:p w:rsidR="000E3670" w:rsidRDefault="000E3670">
      <w:pPr>
        <w:pStyle w:val="Nadpis4"/>
        <w:rPr>
          <w:i w:val="0"/>
          <w:iCs w:val="0"/>
        </w:rPr>
      </w:pPr>
      <w:bookmarkStart w:id="80" w:name="_Toc433320265"/>
      <w:r>
        <w:rPr>
          <w:i w:val="0"/>
          <w:iCs w:val="0"/>
        </w:rPr>
        <w:t>4.9.8 Nejdelší latence CRL (dá-li se použít)</w:t>
      </w:r>
      <w:bookmarkEnd w:id="80"/>
    </w:p>
    <w:p w:rsidR="000E3670" w:rsidRDefault="000E3670">
      <w:pPr>
        <w:pStyle w:val="Zkladntext"/>
      </w:pPr>
      <w:r>
        <w:t>Doba latence mezi odvoláním certifikátu a vydáním nového CRL je 1 hodina.</w:t>
      </w:r>
    </w:p>
    <w:p w:rsidR="000E3670" w:rsidRDefault="000E3670">
      <w:pPr>
        <w:pStyle w:val="Nadpis4"/>
        <w:rPr>
          <w:i w:val="0"/>
          <w:iCs w:val="0"/>
        </w:rPr>
      </w:pPr>
      <w:bookmarkStart w:id="81" w:name="_Toc433320266"/>
      <w:r>
        <w:rPr>
          <w:i w:val="0"/>
          <w:iCs w:val="0"/>
        </w:rPr>
        <w:lastRenderedPageBreak/>
        <w:t>4.9.9 Dostupnost kontroly odvolání / stavu certifikátu on-line</w:t>
      </w:r>
      <w:bookmarkEnd w:id="81"/>
    </w:p>
    <w:p w:rsidR="000E3670" w:rsidRDefault="000E3670">
      <w:pPr>
        <w:pStyle w:val="Zkladntext"/>
      </w:pPr>
      <w:r>
        <w:t xml:space="preserve">Je dostupný odpovídač OCSP na webové adrese </w:t>
      </w:r>
      <w:hyperlink r:id="rId113" w:history="1">
        <w:r>
          <w:rPr>
            <w:rStyle w:val="Hypertextovodkaz"/>
          </w:rPr>
          <w:t>http://ocsp.cacert.org/</w:t>
        </w:r>
      </w:hyperlink>
      <w:r>
        <w:t>.</w:t>
      </w:r>
    </w:p>
    <w:p w:rsidR="000E3670" w:rsidRDefault="000E3670">
      <w:pPr>
        <w:pStyle w:val="Nadpis4"/>
        <w:rPr>
          <w:i w:val="0"/>
          <w:iCs w:val="0"/>
        </w:rPr>
      </w:pPr>
      <w:bookmarkStart w:id="82" w:name="_Toc433320267"/>
      <w:proofErr w:type="gramStart"/>
      <w:r>
        <w:rPr>
          <w:i w:val="0"/>
          <w:iCs w:val="0"/>
        </w:rPr>
        <w:t>4.9.10</w:t>
      </w:r>
      <w:proofErr w:type="gramEnd"/>
      <w:r>
        <w:rPr>
          <w:i w:val="0"/>
          <w:iCs w:val="0"/>
        </w:rPr>
        <w:t xml:space="preserve"> Požadavky na on-line kontrolu odvolání</w:t>
      </w:r>
      <w:bookmarkEnd w:id="82"/>
    </w:p>
    <w:p w:rsidR="000E3670" w:rsidRDefault="000E3670">
      <w:pPr>
        <w:pStyle w:val="Zkladntext"/>
      </w:pPr>
      <w:r>
        <w:t>Spoléhající strany musí před spolehnutím zkontrolovat aktuální status.</w:t>
      </w:r>
    </w:p>
    <w:p w:rsidR="000E3670" w:rsidRDefault="000E3670">
      <w:pPr>
        <w:pStyle w:val="Nadpis4"/>
        <w:rPr>
          <w:i w:val="0"/>
          <w:iCs w:val="0"/>
        </w:rPr>
      </w:pPr>
      <w:bookmarkStart w:id="83" w:name="_Toc433320268"/>
      <w:proofErr w:type="gramStart"/>
      <w:r>
        <w:rPr>
          <w:i w:val="0"/>
          <w:iCs w:val="0"/>
        </w:rPr>
        <w:t>4.9.11</w:t>
      </w:r>
      <w:proofErr w:type="gramEnd"/>
      <w:r>
        <w:rPr>
          <w:i w:val="0"/>
          <w:iCs w:val="0"/>
        </w:rPr>
        <w:t xml:space="preserve"> Jiné dostupné formy inzerce odvolání</w:t>
      </w:r>
      <w:bookmarkEnd w:id="83"/>
    </w:p>
    <w:p w:rsidR="000E3670" w:rsidRDefault="000E3670">
      <w:pPr>
        <w:pStyle w:val="Zkladntext"/>
      </w:pPr>
      <w:r>
        <w:t>Žádné.</w:t>
      </w:r>
    </w:p>
    <w:p w:rsidR="000E3670" w:rsidRDefault="000E3670">
      <w:pPr>
        <w:pStyle w:val="Nadpis4"/>
        <w:rPr>
          <w:i w:val="0"/>
          <w:iCs w:val="0"/>
        </w:rPr>
      </w:pPr>
      <w:bookmarkStart w:id="84" w:name="_Toc433320269"/>
      <w:proofErr w:type="gramStart"/>
      <w:r>
        <w:rPr>
          <w:i w:val="0"/>
          <w:iCs w:val="0"/>
        </w:rPr>
        <w:t>4.9.12</w:t>
      </w:r>
      <w:proofErr w:type="gramEnd"/>
      <w:r>
        <w:rPr>
          <w:i w:val="0"/>
          <w:iCs w:val="0"/>
        </w:rPr>
        <w:t xml:space="preserve"> Zvláštní požadavky ohledně prozrazení klíče</w:t>
      </w:r>
      <w:bookmarkEnd w:id="84"/>
    </w:p>
    <w:p w:rsidR="000E3670" w:rsidRDefault="000E3670">
      <w:pPr>
        <w:pStyle w:val="Zkladntext"/>
      </w:pPr>
      <w:r>
        <w:t>Odběratelé jsou povinni při nejbližší příležitosti prozrazené certifikáty odvolat.</w:t>
      </w:r>
    </w:p>
    <w:p w:rsidR="000E3670" w:rsidRDefault="000E3670">
      <w:pPr>
        <w:pStyle w:val="Nadpis4"/>
        <w:rPr>
          <w:i w:val="0"/>
          <w:iCs w:val="0"/>
        </w:rPr>
      </w:pPr>
      <w:bookmarkStart w:id="85" w:name="_Toc433320270"/>
      <w:proofErr w:type="gramStart"/>
      <w:r>
        <w:rPr>
          <w:i w:val="0"/>
          <w:iCs w:val="0"/>
        </w:rPr>
        <w:t>4.9.13</w:t>
      </w:r>
      <w:proofErr w:type="gramEnd"/>
      <w:r>
        <w:rPr>
          <w:i w:val="0"/>
          <w:iCs w:val="0"/>
        </w:rPr>
        <w:t xml:space="preserve"> Podmínky pro suspendování certifikátů</w:t>
      </w:r>
      <w:bookmarkEnd w:id="85"/>
    </w:p>
    <w:p w:rsidR="000E3670" w:rsidRDefault="000E3670">
      <w:pPr>
        <w:pStyle w:val="Zkladntext"/>
      </w:pPr>
      <w:r>
        <w:t>Suspendování certifikátů není dostupné [neprovádí se].</w:t>
      </w:r>
    </w:p>
    <w:p w:rsidR="000E3670" w:rsidRDefault="000E3670">
      <w:pPr>
        <w:pStyle w:val="Nadpis4"/>
        <w:rPr>
          <w:i w:val="0"/>
          <w:iCs w:val="0"/>
        </w:rPr>
      </w:pPr>
      <w:bookmarkStart w:id="86" w:name="_Toc433320271"/>
      <w:proofErr w:type="gramStart"/>
      <w:r>
        <w:rPr>
          <w:i w:val="0"/>
          <w:iCs w:val="0"/>
        </w:rPr>
        <w:t>4.9.14</w:t>
      </w:r>
      <w:proofErr w:type="gramEnd"/>
      <w:r>
        <w:rPr>
          <w:i w:val="0"/>
          <w:iCs w:val="0"/>
        </w:rPr>
        <w:t xml:space="preserve"> Kdo může požadovat suspendování</w:t>
      </w:r>
      <w:bookmarkEnd w:id="86"/>
    </w:p>
    <w:p w:rsidR="000E3670" w:rsidRDefault="000E3670">
      <w:pPr>
        <w:pStyle w:val="Zkladntext"/>
      </w:pPr>
      <w:r>
        <w:t>Nepřipadá v úvahu.</w:t>
      </w:r>
    </w:p>
    <w:p w:rsidR="000E3670" w:rsidRDefault="000E3670">
      <w:pPr>
        <w:pStyle w:val="Nadpis4"/>
        <w:rPr>
          <w:i w:val="0"/>
          <w:iCs w:val="0"/>
        </w:rPr>
      </w:pPr>
      <w:bookmarkStart w:id="87" w:name="_Toc433320272"/>
      <w:proofErr w:type="gramStart"/>
      <w:r>
        <w:rPr>
          <w:i w:val="0"/>
          <w:iCs w:val="0"/>
        </w:rPr>
        <w:t>4.9.15</w:t>
      </w:r>
      <w:proofErr w:type="gramEnd"/>
      <w:r>
        <w:rPr>
          <w:i w:val="0"/>
          <w:iCs w:val="0"/>
        </w:rPr>
        <w:t xml:space="preserve"> Procedura pro žádost o suspendování</w:t>
      </w:r>
      <w:bookmarkEnd w:id="87"/>
    </w:p>
    <w:p w:rsidR="000E3670" w:rsidRDefault="000E3670">
      <w:pPr>
        <w:pStyle w:val="Zkladntext"/>
      </w:pPr>
      <w:r>
        <w:t>Nepřipadá v úvahu.</w:t>
      </w:r>
    </w:p>
    <w:p w:rsidR="000E3670" w:rsidRDefault="000E3670">
      <w:pPr>
        <w:pStyle w:val="Nadpis4"/>
        <w:rPr>
          <w:i w:val="0"/>
          <w:iCs w:val="0"/>
        </w:rPr>
      </w:pPr>
      <w:bookmarkStart w:id="88" w:name="_Toc433320273"/>
      <w:proofErr w:type="gramStart"/>
      <w:r>
        <w:rPr>
          <w:i w:val="0"/>
          <w:iCs w:val="0"/>
        </w:rPr>
        <w:t>4.9.16</w:t>
      </w:r>
      <w:proofErr w:type="gramEnd"/>
      <w:r>
        <w:rPr>
          <w:i w:val="0"/>
          <w:iCs w:val="0"/>
        </w:rPr>
        <w:t xml:space="preserve"> Omezení doby suspendování</w:t>
      </w:r>
      <w:bookmarkEnd w:id="88"/>
    </w:p>
    <w:p w:rsidR="000E3670" w:rsidRDefault="000E3670">
      <w:pPr>
        <w:pStyle w:val="Zkladntext"/>
      </w:pPr>
      <w:r>
        <w:t>Nepřipadá v úvahu.</w:t>
      </w:r>
    </w:p>
    <w:p w:rsidR="000E3670" w:rsidRDefault="000E3670">
      <w:pPr>
        <w:pStyle w:val="Nadpis3"/>
      </w:pPr>
      <w:bookmarkStart w:id="89" w:name="_Toc433320274"/>
      <w:r>
        <w:t>4.10 Služby stavu certifikátů</w:t>
      </w:r>
      <w:bookmarkEnd w:id="89"/>
    </w:p>
    <w:p w:rsidR="000E3670" w:rsidRDefault="000E3670">
      <w:pPr>
        <w:pStyle w:val="Nadpis4"/>
        <w:rPr>
          <w:i w:val="0"/>
          <w:iCs w:val="0"/>
        </w:rPr>
      </w:pPr>
      <w:bookmarkStart w:id="90" w:name="_Toc433320275"/>
      <w:r>
        <w:rPr>
          <w:i w:val="0"/>
          <w:iCs w:val="0"/>
        </w:rPr>
        <w:t>4.10.1 Provozní charakteristiky</w:t>
      </w:r>
      <w:bookmarkEnd w:id="90"/>
    </w:p>
    <w:p w:rsidR="000E3670" w:rsidRDefault="000E3670">
      <w:pPr>
        <w:pStyle w:val="Zkladntext"/>
      </w:pPr>
      <w:r>
        <w:t xml:space="preserve">Je dostupný odpovídač OCSP na webové adrese </w:t>
      </w:r>
      <w:hyperlink r:id="rId114" w:history="1">
        <w:r>
          <w:rPr>
            <w:rStyle w:val="Hypertextovodkaz"/>
          </w:rPr>
          <w:t>http://ocsp.cacert.org/</w:t>
        </w:r>
      </w:hyperlink>
      <w:r>
        <w:t>.</w:t>
      </w:r>
    </w:p>
    <w:p w:rsidR="000E3670" w:rsidRDefault="000E3670">
      <w:pPr>
        <w:pStyle w:val="Nadpis4"/>
        <w:rPr>
          <w:i w:val="0"/>
          <w:iCs w:val="0"/>
        </w:rPr>
      </w:pPr>
      <w:bookmarkStart w:id="91" w:name="_Toc433320276"/>
      <w:r>
        <w:rPr>
          <w:i w:val="0"/>
          <w:iCs w:val="0"/>
        </w:rPr>
        <w:t>4.10.2 Dostupnost služby</w:t>
      </w:r>
      <w:bookmarkEnd w:id="91"/>
    </w:p>
    <w:p w:rsidR="000E3670" w:rsidRDefault="000E3670">
      <w:pPr>
        <w:pStyle w:val="Zkladntext"/>
      </w:pPr>
      <w:r>
        <w:t>OCSP je zpřístupněn na experimentálním základě.</w:t>
      </w:r>
    </w:p>
    <w:p w:rsidR="000E3670" w:rsidRDefault="000E3670">
      <w:pPr>
        <w:pStyle w:val="Nadpis4"/>
        <w:rPr>
          <w:i w:val="0"/>
          <w:iCs w:val="0"/>
        </w:rPr>
      </w:pPr>
      <w:bookmarkStart w:id="92" w:name="_Toc433320277"/>
      <w:r>
        <w:rPr>
          <w:i w:val="0"/>
          <w:iCs w:val="0"/>
        </w:rPr>
        <w:t>4.10.3 Volitelné vlastnosti</w:t>
      </w:r>
      <w:bookmarkEnd w:id="92"/>
    </w:p>
    <w:p w:rsidR="000E3670" w:rsidRDefault="000E3670">
      <w:pPr>
        <w:pStyle w:val="Zkladntext"/>
      </w:pPr>
      <w:r>
        <w:t>Žádné podmínky.</w:t>
      </w:r>
    </w:p>
    <w:p w:rsidR="000E3670" w:rsidRDefault="000E3670">
      <w:pPr>
        <w:pStyle w:val="Nadpis3"/>
      </w:pPr>
      <w:bookmarkStart w:id="93" w:name="_Toc433320278"/>
      <w:r>
        <w:t>4.11 Ukončení odběru</w:t>
      </w:r>
      <w:bookmarkEnd w:id="93"/>
    </w:p>
    <w:p w:rsidR="000E3670" w:rsidRDefault="000E3670">
      <w:pPr>
        <w:pStyle w:val="Zkladntext"/>
      </w:pPr>
      <w:r>
        <w:t>Certifikáty obsahují datum konce platnosti.</w:t>
      </w:r>
    </w:p>
    <w:p w:rsidR="000E3670" w:rsidRDefault="000E3670">
      <w:pPr>
        <w:pStyle w:val="Nadpis3"/>
      </w:pPr>
      <w:bookmarkStart w:id="94" w:name="_Toc433320279"/>
      <w:r>
        <w:t>4.12 Zabezpečené úložiště klíčů a jejich obnova</w:t>
      </w:r>
      <w:bookmarkEnd w:id="94"/>
    </w:p>
    <w:p w:rsidR="000E3670" w:rsidRDefault="000E3670">
      <w:pPr>
        <w:pStyle w:val="Nadpis4"/>
        <w:rPr>
          <w:i w:val="0"/>
          <w:iCs w:val="0"/>
        </w:rPr>
      </w:pPr>
      <w:bookmarkStart w:id="95" w:name="_Toc433320280"/>
      <w:r>
        <w:rPr>
          <w:i w:val="0"/>
          <w:iCs w:val="0"/>
        </w:rPr>
        <w:t>4.12.1 Zabezpečené úložiště klíčů, zásady obnovy a postupy</w:t>
      </w:r>
      <w:bookmarkEnd w:id="95"/>
    </w:p>
    <w:p w:rsidR="000E3670" w:rsidRDefault="000E3670">
      <w:pPr>
        <w:pStyle w:val="Zkladntext"/>
      </w:pPr>
      <w:r>
        <w:t>CAcert negeneruje ani zabezpečeně neukládá klíče odběratelů.</w:t>
      </w:r>
    </w:p>
    <w:p w:rsidR="000E3670" w:rsidRDefault="000E3670">
      <w:pPr>
        <w:pStyle w:val="Nadpis4"/>
        <w:rPr>
          <w:i w:val="0"/>
          <w:iCs w:val="0"/>
        </w:rPr>
      </w:pPr>
      <w:bookmarkStart w:id="96" w:name="_Toc433320281"/>
      <w:r>
        <w:rPr>
          <w:i w:val="0"/>
          <w:iCs w:val="0"/>
        </w:rPr>
        <w:t>4.12.2 Zapouzdření klíče sezení, zásady obnovy a postupy</w:t>
      </w:r>
      <w:bookmarkEnd w:id="96"/>
    </w:p>
    <w:p w:rsidR="000E3670" w:rsidRDefault="000E3670">
      <w:pPr>
        <w:pStyle w:val="Zkladntext"/>
        <w:rPr>
          <w:i/>
          <w:iCs/>
        </w:rPr>
      </w:pPr>
      <w:r>
        <w:t>Žádné podmínky.</w:t>
      </w:r>
    </w:p>
    <w:p w:rsidR="000E3670" w:rsidRDefault="000E3670">
      <w:pPr>
        <w:pStyle w:val="Nadpis2"/>
      </w:pPr>
      <w:bookmarkStart w:id="97" w:name="_Toc433320282"/>
      <w:r>
        <w:t>5. Zařízení, správa a řízení provozu</w:t>
      </w:r>
      <w:bookmarkEnd w:id="97"/>
    </w:p>
    <w:p w:rsidR="000E3670" w:rsidRDefault="000E3670">
      <w:pPr>
        <w:pStyle w:val="Nadpis3"/>
      </w:pPr>
      <w:bookmarkStart w:id="98" w:name="_Toc433320283"/>
      <w:r>
        <w:t>5.1 Fyzické ovládání</w:t>
      </w:r>
      <w:bookmarkEnd w:id="98"/>
    </w:p>
    <w:p w:rsidR="000E3670" w:rsidRDefault="000E3670">
      <w:pPr>
        <w:pStyle w:val="Zkladntext"/>
      </w:pPr>
      <w:r>
        <w:t>Odkazujeme na Zásady bezpečnosti (</w:t>
      </w:r>
      <w:proofErr w:type="spellStart"/>
      <w:r>
        <w:t>Security</w:t>
      </w:r>
      <w:proofErr w:type="spellEnd"/>
      <w:r>
        <w:t xml:space="preserve"> </w:t>
      </w:r>
      <w:proofErr w:type="spellStart"/>
      <w:r>
        <w:t>Policy</w:t>
      </w:r>
      <w:proofErr w:type="spellEnd"/>
      <w:r>
        <w:t xml:space="preserve"> [SP], </w:t>
      </w:r>
      <w:hyperlink r:id="rId115" w:history="1">
        <w:r>
          <w:rPr>
            <w:rStyle w:val="Hypertextovodkaz"/>
          </w:rPr>
          <w:t>COD8</w:t>
        </w:r>
      </w:hyperlink>
      <w:r>
        <w:t>).</w:t>
      </w:r>
    </w:p>
    <w:p w:rsidR="000E3670" w:rsidRDefault="000E3670">
      <w:pPr>
        <w:pStyle w:val="Zkladntext"/>
        <w:numPr>
          <w:ilvl w:val="0"/>
          <w:numId w:val="32"/>
        </w:numPr>
      </w:pPr>
      <w:r>
        <w:t>Umístění a konstrukce sídla – SP2.1</w:t>
      </w:r>
    </w:p>
    <w:p w:rsidR="000E3670" w:rsidRDefault="000E3670">
      <w:pPr>
        <w:pStyle w:val="Zkladntext"/>
        <w:numPr>
          <w:ilvl w:val="0"/>
          <w:numId w:val="32"/>
        </w:numPr>
      </w:pPr>
      <w:r>
        <w:t>Fyzický přístup – SP2.3</w:t>
      </w:r>
    </w:p>
    <w:p w:rsidR="000E3670" w:rsidRDefault="000E3670">
      <w:pPr>
        <w:pStyle w:val="Nadpis4"/>
        <w:rPr>
          <w:i w:val="0"/>
          <w:iCs w:val="0"/>
        </w:rPr>
      </w:pPr>
      <w:bookmarkStart w:id="99" w:name="_Toc433320284"/>
      <w:r>
        <w:rPr>
          <w:i w:val="0"/>
          <w:iCs w:val="0"/>
        </w:rPr>
        <w:lastRenderedPageBreak/>
        <w:t>5.1.1 Napájení a klimatizace</w:t>
      </w:r>
      <w:bookmarkEnd w:id="99"/>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xml:space="preserve">[SP], </w:t>
      </w:r>
      <w:hyperlink r:id="rId116" w:history="1">
        <w:r>
          <w:rPr>
            <w:rStyle w:val="Hypertextovodkaz"/>
          </w:rPr>
          <w:t>COD8</w:t>
        </w:r>
      </w:hyperlink>
      <w:r>
        <w:t>) - 2.1.2.</w:t>
      </w:r>
    </w:p>
    <w:p w:rsidR="000E3670" w:rsidRDefault="000E3670">
      <w:pPr>
        <w:pStyle w:val="Nadpis4"/>
        <w:rPr>
          <w:i w:val="0"/>
          <w:iCs w:val="0"/>
        </w:rPr>
      </w:pPr>
      <w:bookmarkStart w:id="100" w:name="_Toc433320285"/>
      <w:r>
        <w:rPr>
          <w:i w:val="0"/>
          <w:iCs w:val="0"/>
        </w:rPr>
        <w:t>5.1.2 Vystavení vodě</w:t>
      </w:r>
      <w:bookmarkEnd w:id="100"/>
    </w:p>
    <w:p w:rsidR="000E3670" w:rsidRDefault="000E3670">
      <w:pPr>
        <w:pStyle w:val="Zkladntext"/>
      </w:pPr>
      <w:r>
        <w:t>Viz SP 2.1.4 (</w:t>
      </w:r>
      <w:hyperlink r:id="rId117" w:history="1">
        <w:r>
          <w:rPr>
            <w:rStyle w:val="Hypertextovodkaz"/>
          </w:rPr>
          <w:t>COD8</w:t>
        </w:r>
      </w:hyperlink>
      <w:r>
        <w:t>).</w:t>
      </w:r>
    </w:p>
    <w:p w:rsidR="000E3670" w:rsidRDefault="000E3670">
      <w:pPr>
        <w:pStyle w:val="Nadpis4"/>
        <w:rPr>
          <w:i w:val="0"/>
          <w:iCs w:val="0"/>
        </w:rPr>
      </w:pPr>
      <w:bookmarkStart w:id="101" w:name="_Toc433320286"/>
      <w:r>
        <w:rPr>
          <w:i w:val="0"/>
          <w:iCs w:val="0"/>
        </w:rPr>
        <w:t>5.1.3 Prevence a ochrana před požárem</w:t>
      </w:r>
      <w:bookmarkEnd w:id="101"/>
    </w:p>
    <w:p w:rsidR="000E3670" w:rsidRDefault="000E3670">
      <w:pPr>
        <w:pStyle w:val="Zkladntext"/>
      </w:pPr>
      <w:r>
        <w:t>Viz SP 2.1.4 (</w:t>
      </w:r>
      <w:hyperlink r:id="rId118" w:history="1">
        <w:r>
          <w:rPr>
            <w:rStyle w:val="Hypertextovodkaz"/>
          </w:rPr>
          <w:t>COD8</w:t>
        </w:r>
      </w:hyperlink>
      <w:r>
        <w:t>).</w:t>
      </w:r>
    </w:p>
    <w:p w:rsidR="000E3670" w:rsidRDefault="000E3670">
      <w:pPr>
        <w:pStyle w:val="Nadpis4"/>
        <w:rPr>
          <w:i w:val="0"/>
          <w:iCs w:val="0"/>
        </w:rPr>
      </w:pPr>
      <w:bookmarkStart w:id="102" w:name="_Toc433320287"/>
      <w:r>
        <w:rPr>
          <w:i w:val="0"/>
          <w:iCs w:val="0"/>
        </w:rPr>
        <w:t>5.1.4 Uložení médií</w:t>
      </w:r>
      <w:bookmarkEnd w:id="102"/>
    </w:p>
    <w:p w:rsidR="000E3670" w:rsidRDefault="000E3670">
      <w:pPr>
        <w:pStyle w:val="Zkladntext"/>
      </w:pPr>
      <w:r>
        <w:t>Viz SP 4.3 (</w:t>
      </w:r>
      <w:hyperlink r:id="rId119" w:history="1">
        <w:r>
          <w:rPr>
            <w:rStyle w:val="Hypertextovodkaz"/>
          </w:rPr>
          <w:t>COD8</w:t>
        </w:r>
      </w:hyperlink>
      <w:r>
        <w:t>).</w:t>
      </w:r>
    </w:p>
    <w:p w:rsidR="000E3670" w:rsidRDefault="000E3670">
      <w:pPr>
        <w:pStyle w:val="Nadpis4"/>
        <w:rPr>
          <w:i w:val="0"/>
          <w:iCs w:val="0"/>
        </w:rPr>
      </w:pPr>
      <w:bookmarkStart w:id="103" w:name="_Toc433320288"/>
      <w:r>
        <w:rPr>
          <w:i w:val="0"/>
          <w:iCs w:val="0"/>
        </w:rPr>
        <w:t>5.1.5 Likvidace odpadů</w:t>
      </w:r>
      <w:bookmarkEnd w:id="103"/>
    </w:p>
    <w:p w:rsidR="000E3670" w:rsidRDefault="000E3670">
      <w:pPr>
        <w:pStyle w:val="Zkladntext"/>
      </w:pPr>
      <w:r>
        <w:t>Žádné podmínky.</w:t>
      </w:r>
    </w:p>
    <w:p w:rsidR="000E3670" w:rsidRDefault="000E3670">
      <w:pPr>
        <w:pStyle w:val="Nadpis4"/>
        <w:rPr>
          <w:i w:val="0"/>
          <w:iCs w:val="0"/>
        </w:rPr>
      </w:pPr>
      <w:bookmarkStart w:id="104" w:name="_Toc433320289"/>
      <w:r>
        <w:rPr>
          <w:i w:val="0"/>
          <w:iCs w:val="0"/>
        </w:rPr>
        <w:t>5.1.6 Záloha mimo lokalitu</w:t>
      </w:r>
      <w:bookmarkEnd w:id="104"/>
    </w:p>
    <w:p w:rsidR="000E3670" w:rsidRDefault="000E3670">
      <w:pPr>
        <w:pStyle w:val="Zkladntext"/>
      </w:pPr>
      <w:r>
        <w:t>Viz SP 4.3 (</w:t>
      </w:r>
      <w:hyperlink r:id="rId120" w:history="1">
        <w:r>
          <w:rPr>
            <w:rStyle w:val="Hypertextovodkaz"/>
          </w:rPr>
          <w:t>COD8</w:t>
        </w:r>
      </w:hyperlink>
      <w:r>
        <w:t>).</w:t>
      </w:r>
    </w:p>
    <w:p w:rsidR="000E3670" w:rsidRDefault="000E3670">
      <w:pPr>
        <w:pStyle w:val="Nadpis3"/>
      </w:pPr>
      <w:bookmarkStart w:id="105" w:name="_Toc433320290"/>
      <w:r>
        <w:t>5.2 Procedurální řízení</w:t>
      </w:r>
      <w:bookmarkEnd w:id="105"/>
    </w:p>
    <w:p w:rsidR="000E3670" w:rsidRDefault="000E3670">
      <w:pPr>
        <w:pStyle w:val="Nadpis4"/>
        <w:rPr>
          <w:i w:val="0"/>
          <w:iCs w:val="0"/>
        </w:rPr>
      </w:pPr>
      <w:bookmarkStart w:id="106" w:name="_Toc433320291"/>
      <w:r>
        <w:rPr>
          <w:i w:val="0"/>
          <w:iCs w:val="0"/>
        </w:rPr>
        <w:t>5.2.1 Důvěryhodné role</w:t>
      </w:r>
      <w:bookmarkEnd w:id="106"/>
    </w:p>
    <w:p w:rsidR="000E3670" w:rsidRDefault="000E3670">
      <w:pPr>
        <w:pStyle w:val="Zkladntext"/>
        <w:numPr>
          <w:ilvl w:val="0"/>
          <w:numId w:val="33"/>
        </w:numPr>
      </w:pPr>
      <w:r>
        <w:rPr>
          <w:b/>
          <w:bCs/>
        </w:rPr>
        <w:t>Technické týmy:</w:t>
      </w:r>
    </w:p>
    <w:p w:rsidR="000E3670" w:rsidRDefault="000E3670">
      <w:pPr>
        <w:pStyle w:val="Zkladntext"/>
        <w:numPr>
          <w:ilvl w:val="1"/>
          <w:numId w:val="33"/>
        </w:numPr>
      </w:pPr>
      <w:r>
        <w:t>podpora uživatelů</w:t>
      </w:r>
    </w:p>
    <w:p w:rsidR="000E3670" w:rsidRDefault="000E3670">
      <w:pPr>
        <w:pStyle w:val="Zkladntext"/>
        <w:numPr>
          <w:ilvl w:val="1"/>
          <w:numId w:val="33"/>
        </w:numPr>
      </w:pPr>
      <w:r>
        <w:t>správci systémů – kritických i ne-kritických</w:t>
      </w:r>
    </w:p>
    <w:p w:rsidR="000E3670" w:rsidRDefault="000E3670">
      <w:pPr>
        <w:pStyle w:val="Zkladntext"/>
        <w:numPr>
          <w:ilvl w:val="1"/>
          <w:numId w:val="33"/>
        </w:numPr>
      </w:pPr>
      <w:r>
        <w:t>vývojáři softwaru</w:t>
      </w:r>
    </w:p>
    <w:p w:rsidR="000E3670" w:rsidRDefault="000E3670">
      <w:pPr>
        <w:pStyle w:val="Zkladntext"/>
        <w:numPr>
          <w:ilvl w:val="1"/>
          <w:numId w:val="33"/>
        </w:numPr>
      </w:pPr>
      <w:r>
        <w:t>řadiči klíčů</w:t>
      </w:r>
    </w:p>
    <w:p w:rsidR="000E3670" w:rsidRDefault="000E3670">
      <w:pPr>
        <w:pStyle w:val="Zkladntext"/>
        <w:rPr>
          <w:b/>
          <w:bCs/>
        </w:rPr>
      </w:pPr>
      <w:r>
        <w:t>Viz SP 9.1 (</w:t>
      </w:r>
      <w:hyperlink r:id="rId121" w:history="1">
        <w:r>
          <w:rPr>
            <w:rStyle w:val="Hypertextovodkaz"/>
          </w:rPr>
          <w:t>COD8</w:t>
        </w:r>
      </w:hyperlink>
      <w:r>
        <w:t>).</w:t>
      </w:r>
    </w:p>
    <w:p w:rsidR="000E3670" w:rsidRDefault="000E3670">
      <w:pPr>
        <w:pStyle w:val="Zkladntext"/>
        <w:numPr>
          <w:ilvl w:val="0"/>
          <w:numId w:val="34"/>
        </w:numPr>
      </w:pPr>
      <w:r>
        <w:rPr>
          <w:b/>
          <w:bCs/>
        </w:rPr>
        <w:t>Zaručování:</w:t>
      </w:r>
    </w:p>
    <w:p w:rsidR="000E3670" w:rsidRDefault="000E3670">
      <w:pPr>
        <w:pStyle w:val="Zkladntext"/>
        <w:numPr>
          <w:ilvl w:val="1"/>
          <w:numId w:val="34"/>
        </w:numPr>
      </w:pPr>
      <w:proofErr w:type="spellStart"/>
      <w:r>
        <w:t>Zaručovatelé</w:t>
      </w:r>
      <w:proofErr w:type="spellEnd"/>
    </w:p>
    <w:p w:rsidR="000E3670" w:rsidRDefault="000E3670">
      <w:pPr>
        <w:pStyle w:val="Zkladntext"/>
        <w:numPr>
          <w:ilvl w:val="1"/>
          <w:numId w:val="34"/>
        </w:numPr>
      </w:pPr>
      <w:r>
        <w:t xml:space="preserve">Ostatní osoby oprávněné podle </w:t>
      </w:r>
      <w:hyperlink r:id="rId122" w:history="1">
        <w:r>
          <w:rPr>
            <w:rStyle w:val="Hypertextovodkaz"/>
          </w:rPr>
          <w:t>COD13</w:t>
        </w:r>
      </w:hyperlink>
    </w:p>
    <w:p w:rsidR="000E3670" w:rsidRDefault="000E3670">
      <w:pPr>
        <w:pStyle w:val="Zkladntext"/>
        <w:rPr>
          <w:b/>
          <w:bCs/>
        </w:rPr>
      </w:pPr>
      <w:r>
        <w:t>Viz Zásady zaručování (</w:t>
      </w:r>
      <w:hyperlink r:id="rId123" w:history="1">
        <w:r>
          <w:rPr>
            <w:rStyle w:val="Hypertextovodkaz"/>
          </w:rPr>
          <w:t>COD13</w:t>
        </w:r>
      </w:hyperlink>
      <w:r>
        <w:t>).</w:t>
      </w:r>
    </w:p>
    <w:p w:rsidR="000E3670" w:rsidRDefault="000E3670">
      <w:pPr>
        <w:pStyle w:val="Zkladntext"/>
        <w:numPr>
          <w:ilvl w:val="0"/>
          <w:numId w:val="35"/>
        </w:numPr>
      </w:pPr>
      <w:r>
        <w:rPr>
          <w:b/>
          <w:bCs/>
        </w:rPr>
        <w:t>Správa:</w:t>
      </w:r>
    </w:p>
    <w:p w:rsidR="000E3670" w:rsidRDefault="000E3670">
      <w:pPr>
        <w:pStyle w:val="Zkladntext"/>
        <w:numPr>
          <w:ilvl w:val="1"/>
          <w:numId w:val="35"/>
        </w:numPr>
      </w:pPr>
      <w:r>
        <w:t>Ředitelé (členové výboru CAcert Inc., čili „Výboru“</w:t>
      </w:r>
    </w:p>
    <w:p w:rsidR="000E3670" w:rsidRDefault="000E3670">
      <w:pPr>
        <w:pStyle w:val="Zkladntext"/>
        <w:numPr>
          <w:ilvl w:val="1"/>
          <w:numId w:val="35"/>
        </w:numPr>
      </w:pPr>
      <w:r>
        <w:t>Interní auditor</w:t>
      </w:r>
    </w:p>
    <w:p w:rsidR="000E3670" w:rsidRDefault="000E3670">
      <w:pPr>
        <w:pStyle w:val="Zkladntext"/>
        <w:numPr>
          <w:ilvl w:val="1"/>
          <w:numId w:val="35"/>
        </w:numPr>
      </w:pPr>
      <w:r>
        <w:t>Arbitr [rozhodčí sporů]</w:t>
      </w:r>
    </w:p>
    <w:p w:rsidR="000E3670" w:rsidRDefault="000E3670">
      <w:pPr>
        <w:pStyle w:val="Nadpis4"/>
        <w:rPr>
          <w:i w:val="0"/>
          <w:iCs w:val="0"/>
        </w:rPr>
      </w:pPr>
      <w:bookmarkStart w:id="107" w:name="_Toc433320292"/>
      <w:r>
        <w:rPr>
          <w:i w:val="0"/>
          <w:iCs w:val="0"/>
        </w:rPr>
        <w:t>5.2.2 Počet osob potřebných pro úkol</w:t>
      </w:r>
      <w:bookmarkEnd w:id="107"/>
    </w:p>
    <w:p w:rsidR="000E3670" w:rsidRDefault="000E3670">
      <w:pPr>
        <w:pStyle w:val="Zkladntext"/>
        <w:rPr>
          <w:b/>
          <w:bCs/>
        </w:rPr>
      </w:pPr>
      <w:r>
        <w:t xml:space="preserve">CAcert pracuje na principech </w:t>
      </w:r>
      <w:r>
        <w:rPr>
          <w:i/>
          <w:iCs/>
        </w:rPr>
        <w:t>čtyři oči</w:t>
      </w:r>
      <w:r>
        <w:t xml:space="preserve"> a </w:t>
      </w:r>
      <w:r>
        <w:rPr>
          <w:i/>
          <w:iCs/>
        </w:rPr>
        <w:t>dvojí řízení</w:t>
      </w:r>
      <w:r>
        <w:t>. Všechny důležité role vyžadují alespoň dvě osoby. Člověk může plnit úkol a další ho pozorovat (</w:t>
      </w:r>
      <w:r>
        <w:rPr>
          <w:i/>
          <w:iCs/>
        </w:rPr>
        <w:t>čtyři oči</w:t>
      </w:r>
      <w:r>
        <w:t>), nebo dvě osoby spolupracují (</w:t>
      </w:r>
      <w:r>
        <w:rPr>
          <w:i/>
          <w:iCs/>
        </w:rPr>
        <w:t>dvojí řízení</w:t>
      </w:r>
      <w:r>
        <w:t>).</w:t>
      </w:r>
    </w:p>
    <w:p w:rsidR="000E3670" w:rsidRDefault="000E3670">
      <w:pPr>
        <w:pStyle w:val="Nadpis4"/>
        <w:rPr>
          <w:b w:val="0"/>
          <w:bCs w:val="0"/>
          <w:i w:val="0"/>
          <w:iCs w:val="0"/>
        </w:rPr>
      </w:pPr>
      <w:bookmarkStart w:id="108" w:name="_Toc433320293"/>
      <w:r>
        <w:rPr>
          <w:i w:val="0"/>
          <w:iCs w:val="0"/>
        </w:rPr>
        <w:t>5.2.3 Identifikace a ověření pro každou roli</w:t>
      </w:r>
      <w:bookmarkEnd w:id="108"/>
    </w:p>
    <w:p w:rsidR="000E3670" w:rsidRDefault="000E3670">
      <w:pPr>
        <w:pStyle w:val="Zkladntext"/>
        <w:rPr>
          <w:b/>
          <w:bCs/>
        </w:rPr>
      </w:pPr>
      <w:r>
        <w:t xml:space="preserve">Osoby ve všech důležitých rolích musí být zásadně zaručeny alespoň na úroveň </w:t>
      </w:r>
      <w:proofErr w:type="spellStart"/>
      <w:r>
        <w:t>zaručovatele</w:t>
      </w:r>
      <w:proofErr w:type="spellEnd"/>
      <w:r>
        <w:t xml:space="preserve"> podle Zásad zaručování (AP). Viz Zásady zaručování (</w:t>
      </w:r>
      <w:proofErr w:type="spellStart"/>
      <w:r>
        <w:t>Assurance</w:t>
      </w:r>
      <w:proofErr w:type="spellEnd"/>
      <w:r>
        <w:t xml:space="preserve"> </w:t>
      </w:r>
      <w:proofErr w:type="spellStart"/>
      <w:r>
        <w:t>Policy</w:t>
      </w:r>
      <w:proofErr w:type="spellEnd"/>
      <w:r>
        <w:t xml:space="preserve">, </w:t>
      </w:r>
      <w:hyperlink r:id="rId124" w:history="1">
        <w:r>
          <w:rPr>
            <w:rStyle w:val="Hypertextovodkaz"/>
          </w:rPr>
          <w:t>COD13</w:t>
        </w:r>
      </w:hyperlink>
      <w:r>
        <w:t>).</w:t>
      </w:r>
    </w:p>
    <w:p w:rsidR="000E3670" w:rsidRDefault="000E3670">
      <w:pPr>
        <w:pStyle w:val="Zkladntext"/>
      </w:pPr>
      <w:r>
        <w:rPr>
          <w:b/>
          <w:bCs/>
        </w:rPr>
        <w:t xml:space="preserve">Technické. </w:t>
      </w:r>
      <w:r>
        <w:t>Viz SP 9.1 (</w:t>
      </w:r>
      <w:hyperlink r:id="rId125" w:history="1">
        <w:r>
          <w:rPr>
            <w:rStyle w:val="Hypertextovodkaz"/>
          </w:rPr>
          <w:t>COD8</w:t>
        </w:r>
      </w:hyperlink>
      <w:r>
        <w:t>).</w:t>
      </w:r>
    </w:p>
    <w:p w:rsidR="000E3670" w:rsidRDefault="000E3670">
      <w:pPr>
        <w:pStyle w:val="Nadpis4"/>
        <w:rPr>
          <w:b w:val="0"/>
          <w:bCs w:val="0"/>
          <w:i w:val="0"/>
          <w:iCs w:val="0"/>
        </w:rPr>
      </w:pPr>
      <w:bookmarkStart w:id="109" w:name="_Toc433320294"/>
      <w:r>
        <w:rPr>
          <w:b w:val="0"/>
          <w:bCs w:val="0"/>
          <w:i w:val="0"/>
          <w:iCs w:val="0"/>
        </w:rPr>
        <w:t>5.2.4 Role vyžadující oddělení povinností</w:t>
      </w:r>
      <w:bookmarkEnd w:id="109"/>
    </w:p>
    <w:p w:rsidR="000E3670" w:rsidRDefault="000E3670">
      <w:pPr>
        <w:pStyle w:val="Zkladntext"/>
      </w:pPr>
      <w:r>
        <w:t xml:space="preserve">Role všeobecně usilují o oddělení povinností [funkcí]; jak role používající princip </w:t>
      </w:r>
      <w:r>
        <w:rPr>
          <w:i/>
          <w:iCs/>
        </w:rPr>
        <w:t>čtyř očí</w:t>
      </w:r>
      <w:r>
        <w:t xml:space="preserve">, tak role </w:t>
      </w:r>
      <w:r>
        <w:lastRenderedPageBreak/>
        <w:t xml:space="preserve">používající princip </w:t>
      </w:r>
      <w:r>
        <w:rPr>
          <w:i/>
          <w:iCs/>
        </w:rPr>
        <w:t>dvojího řízení</w:t>
      </w:r>
      <w:r>
        <w:t>.</w:t>
      </w:r>
    </w:p>
    <w:p w:rsidR="000E3670" w:rsidRDefault="000E3670">
      <w:pPr>
        <w:pStyle w:val="Nadpis3"/>
      </w:pPr>
      <w:bookmarkStart w:id="110" w:name="_Toc433320295"/>
      <w:r>
        <w:t>5.3 Řídicí personál</w:t>
      </w:r>
      <w:bookmarkEnd w:id="110"/>
    </w:p>
    <w:p w:rsidR="000E3670" w:rsidRDefault="000E3670">
      <w:pPr>
        <w:pStyle w:val="Nadpis4"/>
      </w:pPr>
      <w:bookmarkStart w:id="111" w:name="_Toc433320296"/>
      <w:r>
        <w:rPr>
          <w:i w:val="0"/>
          <w:iCs w:val="0"/>
        </w:rPr>
        <w:t>5.3.1 Požadavky na kvalifikaci, zkušenost a vyklizení (?)</w:t>
      </w:r>
      <w:bookmarkEnd w:id="111"/>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9"/>
        <w:gridCol w:w="1587"/>
        <w:gridCol w:w="6062"/>
      </w:tblGrid>
      <w:tr w:rsidR="004301BF" w:rsidTr="0083706B">
        <w:tc>
          <w:tcPr>
            <w:tcW w:w="1989" w:type="dxa"/>
            <w:shd w:val="clear" w:color="auto" w:fill="auto"/>
          </w:tcPr>
          <w:p w:rsidR="000E3670" w:rsidRDefault="000E3670">
            <w:pPr>
              <w:pStyle w:val="Obsahtabulky"/>
              <w:jc w:val="center"/>
              <w:rPr>
                <w:b/>
                <w:bCs/>
              </w:rPr>
            </w:pPr>
            <w:r>
              <w:rPr>
                <w:b/>
                <w:bCs/>
              </w:rPr>
              <w:t>Role</w:t>
            </w:r>
          </w:p>
        </w:tc>
        <w:tc>
          <w:tcPr>
            <w:tcW w:w="1587" w:type="dxa"/>
            <w:shd w:val="clear" w:color="auto" w:fill="auto"/>
          </w:tcPr>
          <w:p w:rsidR="000E3670" w:rsidRDefault="000E3670">
            <w:pPr>
              <w:pStyle w:val="Obsahtabulky"/>
              <w:jc w:val="center"/>
              <w:rPr>
                <w:b/>
                <w:bCs/>
              </w:rPr>
            </w:pPr>
            <w:r>
              <w:rPr>
                <w:b/>
                <w:bCs/>
              </w:rPr>
              <w:t>Zásady</w:t>
            </w:r>
          </w:p>
        </w:tc>
        <w:tc>
          <w:tcPr>
            <w:tcW w:w="6062" w:type="dxa"/>
            <w:shd w:val="clear" w:color="auto" w:fill="auto"/>
          </w:tcPr>
          <w:p w:rsidR="000E3670" w:rsidRDefault="000E3670">
            <w:pPr>
              <w:pStyle w:val="Obsahtabulky"/>
              <w:jc w:val="center"/>
            </w:pPr>
            <w:r>
              <w:rPr>
                <w:b/>
                <w:bCs/>
              </w:rPr>
              <w:t>Poznámky</w:t>
            </w:r>
          </w:p>
        </w:tc>
      </w:tr>
      <w:tr w:rsidR="004301BF" w:rsidTr="0083706B">
        <w:tc>
          <w:tcPr>
            <w:tcW w:w="1989" w:type="dxa"/>
            <w:shd w:val="clear" w:color="auto" w:fill="auto"/>
          </w:tcPr>
          <w:p w:rsidR="000E3670" w:rsidRDefault="000E3670">
            <w:pPr>
              <w:pStyle w:val="Obsahtabulky"/>
              <w:jc w:val="center"/>
            </w:pPr>
            <w:proofErr w:type="spellStart"/>
            <w:r>
              <w:t>Zaručovatel</w:t>
            </w:r>
            <w:proofErr w:type="spellEnd"/>
          </w:p>
        </w:tc>
        <w:tc>
          <w:tcPr>
            <w:tcW w:w="1587" w:type="dxa"/>
            <w:shd w:val="clear" w:color="auto" w:fill="auto"/>
          </w:tcPr>
          <w:p w:rsidR="000E3670" w:rsidRDefault="00294877">
            <w:pPr>
              <w:pStyle w:val="Obsahtabulky"/>
              <w:jc w:val="center"/>
            </w:pPr>
            <w:hyperlink r:id="rId126" w:history="1">
              <w:r w:rsidR="000E3670">
                <w:rPr>
                  <w:rStyle w:val="Hypertextovodkaz"/>
                </w:rPr>
                <w:t>COD13</w:t>
              </w:r>
            </w:hyperlink>
          </w:p>
        </w:tc>
        <w:tc>
          <w:tcPr>
            <w:tcW w:w="6062" w:type="dxa"/>
            <w:shd w:val="clear" w:color="auto" w:fill="auto"/>
          </w:tcPr>
          <w:p w:rsidR="000E3670" w:rsidRDefault="000E3670">
            <w:pPr>
              <w:pStyle w:val="Obsahtabulky"/>
              <w:jc w:val="center"/>
            </w:pPr>
            <w:r>
              <w:t xml:space="preserve">Složil test Výzva </w:t>
            </w:r>
            <w:proofErr w:type="spellStart"/>
            <w:r>
              <w:t>zaručovatele</w:t>
            </w:r>
            <w:proofErr w:type="spellEnd"/>
            <w:r>
              <w:t xml:space="preserve"> a je zaručen 100+ body</w:t>
            </w:r>
          </w:p>
        </w:tc>
      </w:tr>
      <w:tr w:rsidR="004301BF" w:rsidTr="0083706B">
        <w:tc>
          <w:tcPr>
            <w:tcW w:w="1989" w:type="dxa"/>
            <w:shd w:val="clear" w:color="auto" w:fill="auto"/>
          </w:tcPr>
          <w:p w:rsidR="000E3670" w:rsidRDefault="000E3670">
            <w:pPr>
              <w:pStyle w:val="Obsahtabulky"/>
              <w:jc w:val="center"/>
            </w:pPr>
            <w:proofErr w:type="spellStart"/>
            <w:r>
              <w:t>Zaručovatel</w:t>
            </w:r>
            <w:proofErr w:type="spellEnd"/>
            <w:r>
              <w:t xml:space="preserve"> organizací</w:t>
            </w:r>
          </w:p>
        </w:tc>
        <w:tc>
          <w:tcPr>
            <w:tcW w:w="1587" w:type="dxa"/>
            <w:shd w:val="clear" w:color="auto" w:fill="auto"/>
          </w:tcPr>
          <w:p w:rsidR="000E3670" w:rsidRDefault="00294877">
            <w:pPr>
              <w:pStyle w:val="Obsahtabulky"/>
              <w:jc w:val="center"/>
            </w:pPr>
            <w:hyperlink r:id="rId127" w:history="1">
              <w:r w:rsidR="000E3670">
                <w:rPr>
                  <w:rStyle w:val="Hypertextovodkaz"/>
                </w:rPr>
                <w:t>COD11</w:t>
              </w:r>
            </w:hyperlink>
          </w:p>
        </w:tc>
        <w:tc>
          <w:tcPr>
            <w:tcW w:w="6062" w:type="dxa"/>
            <w:shd w:val="clear" w:color="auto" w:fill="auto"/>
          </w:tcPr>
          <w:p w:rsidR="000E3670" w:rsidRDefault="000E3670">
            <w:pPr>
              <w:pStyle w:val="Obsahtabulky"/>
              <w:jc w:val="center"/>
            </w:pPr>
            <w:r>
              <w:t xml:space="preserve">Vyškolen a zkoušen dvěma dohlížejícími </w:t>
            </w:r>
            <w:r>
              <w:br/>
            </w:r>
            <w:proofErr w:type="spellStart"/>
            <w:r>
              <w:t>zaručovateli</w:t>
            </w:r>
            <w:proofErr w:type="spellEnd"/>
            <w:r>
              <w:t xml:space="preserve"> organizací.</w:t>
            </w:r>
          </w:p>
        </w:tc>
      </w:tr>
      <w:tr w:rsidR="004301BF" w:rsidTr="0083706B">
        <w:tc>
          <w:tcPr>
            <w:tcW w:w="1989" w:type="dxa"/>
            <w:shd w:val="clear" w:color="auto" w:fill="auto"/>
          </w:tcPr>
          <w:p w:rsidR="000E3670" w:rsidRDefault="000E3670">
            <w:pPr>
              <w:pStyle w:val="Obsahtabulky"/>
              <w:jc w:val="center"/>
            </w:pPr>
            <w:r>
              <w:t>Technici</w:t>
            </w:r>
          </w:p>
        </w:tc>
        <w:tc>
          <w:tcPr>
            <w:tcW w:w="1587" w:type="dxa"/>
            <w:shd w:val="clear" w:color="auto" w:fill="auto"/>
          </w:tcPr>
          <w:p w:rsidR="000E3670" w:rsidRDefault="000E3670">
            <w:pPr>
              <w:pStyle w:val="Obsahtabulky"/>
              <w:jc w:val="center"/>
            </w:pPr>
            <w:r>
              <w:t>SM=&gt;COD08</w:t>
            </w:r>
          </w:p>
        </w:tc>
        <w:tc>
          <w:tcPr>
            <w:tcW w:w="6062" w:type="dxa"/>
            <w:shd w:val="clear" w:color="auto" w:fill="auto"/>
          </w:tcPr>
          <w:p w:rsidR="000E3670" w:rsidRDefault="000E3670">
            <w:pPr>
              <w:pStyle w:val="Obsahtabulky"/>
              <w:jc w:val="center"/>
            </w:pPr>
            <w:r>
              <w:t>Týmy odpovídající za testování</w:t>
            </w:r>
          </w:p>
        </w:tc>
      </w:tr>
      <w:tr w:rsidR="004301BF" w:rsidTr="0083706B">
        <w:tc>
          <w:tcPr>
            <w:tcW w:w="1989" w:type="dxa"/>
            <w:shd w:val="clear" w:color="auto" w:fill="auto"/>
          </w:tcPr>
          <w:p w:rsidR="000E3670" w:rsidRDefault="000E3670">
            <w:pPr>
              <w:pStyle w:val="Obsahtabulky"/>
              <w:jc w:val="center"/>
            </w:pPr>
            <w:r>
              <w:t>Arbitr</w:t>
            </w:r>
          </w:p>
        </w:tc>
        <w:tc>
          <w:tcPr>
            <w:tcW w:w="1587" w:type="dxa"/>
            <w:shd w:val="clear" w:color="auto" w:fill="auto"/>
          </w:tcPr>
          <w:p w:rsidR="000E3670" w:rsidRDefault="00294877">
            <w:pPr>
              <w:pStyle w:val="Obsahtabulky"/>
              <w:jc w:val="center"/>
            </w:pPr>
            <w:hyperlink r:id="rId128" w:history="1">
              <w:r w:rsidR="000E3670">
                <w:rPr>
                  <w:rStyle w:val="Hypertextovodkaz"/>
                </w:rPr>
                <w:t>COD7</w:t>
              </w:r>
            </w:hyperlink>
          </w:p>
        </w:tc>
        <w:tc>
          <w:tcPr>
            <w:tcW w:w="6062" w:type="dxa"/>
            <w:shd w:val="clear" w:color="auto" w:fill="auto"/>
          </w:tcPr>
          <w:p w:rsidR="000E3670" w:rsidRDefault="000E3670">
            <w:pPr>
              <w:pStyle w:val="Obsahtabulky"/>
              <w:jc w:val="center"/>
            </w:pPr>
            <w:r>
              <w:t xml:space="preserve">Zkušení </w:t>
            </w:r>
            <w:proofErr w:type="spellStart"/>
            <w:r>
              <w:t>zaručovatelé</w:t>
            </w:r>
            <w:proofErr w:type="spellEnd"/>
          </w:p>
        </w:tc>
      </w:tr>
    </w:tbl>
    <w:p w:rsidR="000E3670" w:rsidRDefault="000E3670">
      <w:pPr>
        <w:pStyle w:val="Zkladntext"/>
        <w:jc w:val="center"/>
      </w:pPr>
      <w:r>
        <w:t>Tabulka 5.3.1 Role řízení</w:t>
      </w:r>
    </w:p>
    <w:p w:rsidR="000E3670" w:rsidRDefault="000E3670">
      <w:pPr>
        <w:pStyle w:val="Nadpis4"/>
        <w:rPr>
          <w:i w:val="0"/>
          <w:iCs w:val="0"/>
        </w:rPr>
      </w:pPr>
      <w:bookmarkStart w:id="112" w:name="_Toc433320297"/>
      <w:r>
        <w:rPr>
          <w:i w:val="0"/>
          <w:iCs w:val="0"/>
        </w:rPr>
        <w:t>5.3.2 Procedury testů pozadí</w:t>
      </w:r>
      <w:bookmarkEnd w:id="112"/>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SP) 9.1.3 (</w:t>
      </w:r>
      <w:hyperlink r:id="rId129" w:history="1">
        <w:r>
          <w:rPr>
            <w:rStyle w:val="Hypertextovodkaz"/>
          </w:rPr>
          <w:t>COD8</w:t>
        </w:r>
      </w:hyperlink>
      <w:r>
        <w:t>).</w:t>
      </w:r>
    </w:p>
    <w:p w:rsidR="000E3670" w:rsidRDefault="000E3670">
      <w:pPr>
        <w:pStyle w:val="Nadpis4"/>
        <w:rPr>
          <w:i w:val="0"/>
          <w:iCs w:val="0"/>
        </w:rPr>
      </w:pPr>
      <w:bookmarkStart w:id="113" w:name="_Toc433320298"/>
      <w:r>
        <w:rPr>
          <w:i w:val="0"/>
          <w:iCs w:val="0"/>
        </w:rPr>
        <w:t>5.3.3 Požadavky na vyškolení</w:t>
      </w:r>
      <w:bookmarkEnd w:id="113"/>
    </w:p>
    <w:p w:rsidR="000E3670" w:rsidRDefault="000E3670">
      <w:pPr>
        <w:pStyle w:val="Zkladntext"/>
      </w:pPr>
      <w:r>
        <w:t>Žádné podmínky.</w:t>
      </w:r>
    </w:p>
    <w:p w:rsidR="000E3670" w:rsidRDefault="000E3670">
      <w:pPr>
        <w:pStyle w:val="Nadpis4"/>
        <w:rPr>
          <w:i w:val="0"/>
          <w:iCs w:val="0"/>
        </w:rPr>
      </w:pPr>
      <w:bookmarkStart w:id="114" w:name="_Toc433320299"/>
      <w:r>
        <w:rPr>
          <w:i w:val="0"/>
          <w:iCs w:val="0"/>
        </w:rPr>
        <w:t>5.3.4 Opakování školení - četnost a požadavky</w:t>
      </w:r>
      <w:bookmarkEnd w:id="114"/>
    </w:p>
    <w:p w:rsidR="000E3670" w:rsidRDefault="000E3670">
      <w:pPr>
        <w:pStyle w:val="Zkladntext"/>
      </w:pPr>
      <w:r>
        <w:t>Žádné podmínky.</w:t>
      </w:r>
    </w:p>
    <w:p w:rsidR="000E3670" w:rsidRDefault="000E3670">
      <w:pPr>
        <w:pStyle w:val="Nadpis4"/>
        <w:rPr>
          <w:i w:val="0"/>
          <w:iCs w:val="0"/>
        </w:rPr>
      </w:pPr>
      <w:bookmarkStart w:id="115" w:name="_Toc433320300"/>
      <w:r>
        <w:rPr>
          <w:i w:val="0"/>
          <w:iCs w:val="0"/>
        </w:rPr>
        <w:t>5.3.5 Střídání úkolů – četnost a pořadí</w:t>
      </w:r>
      <w:bookmarkEnd w:id="115"/>
    </w:p>
    <w:p w:rsidR="000E3670" w:rsidRDefault="000E3670">
      <w:pPr>
        <w:pStyle w:val="Zkladntext"/>
      </w:pPr>
      <w:r>
        <w:t>Žádné podmínky.</w:t>
      </w:r>
    </w:p>
    <w:p w:rsidR="000E3670" w:rsidRDefault="000E3670">
      <w:pPr>
        <w:pStyle w:val="Nadpis4"/>
        <w:rPr>
          <w:i w:val="0"/>
          <w:iCs w:val="0"/>
        </w:rPr>
      </w:pPr>
      <w:bookmarkStart w:id="116" w:name="_Toc433320301"/>
      <w:r>
        <w:rPr>
          <w:i w:val="0"/>
          <w:iCs w:val="0"/>
        </w:rPr>
        <w:t>5.3.6 Sankce za neoprávněné akce</w:t>
      </w:r>
      <w:bookmarkEnd w:id="116"/>
    </w:p>
    <w:p w:rsidR="000E3670" w:rsidRDefault="000E3670">
      <w:pPr>
        <w:pStyle w:val="Zkladntext"/>
      </w:pPr>
      <w:r>
        <w:t>Jakékoli sporné akce – ať nejisté nebo hrubě nedbalé – mohou být podány jako spor. Arbitr má široké možnosti zvážení sankcí: ztráta bodů, doškolení, ukončení přístupu, ukončení funkce. Viz Zásady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DRP).</w:t>
      </w:r>
    </w:p>
    <w:p w:rsidR="000E3670" w:rsidRDefault="000E3670">
      <w:pPr>
        <w:pStyle w:val="Nadpis4"/>
        <w:rPr>
          <w:i w:val="0"/>
          <w:iCs w:val="0"/>
        </w:rPr>
      </w:pPr>
      <w:bookmarkStart w:id="117" w:name="_Toc433320302"/>
      <w:r>
        <w:rPr>
          <w:i w:val="0"/>
          <w:iCs w:val="0"/>
        </w:rPr>
        <w:t>5.3.7 Požadavky nezávislého dodavatele</w:t>
      </w:r>
      <w:bookmarkEnd w:id="117"/>
    </w:p>
    <w:p w:rsidR="000E3670" w:rsidRDefault="000E3670">
      <w:pPr>
        <w:pStyle w:val="Zkladntext"/>
      </w:pPr>
      <w:r>
        <w:t>Žádné podmínky.</w:t>
      </w:r>
    </w:p>
    <w:p w:rsidR="000E3670" w:rsidRDefault="000E3670">
      <w:pPr>
        <w:pStyle w:val="Nadpis4"/>
        <w:rPr>
          <w:i w:val="0"/>
          <w:iCs w:val="0"/>
        </w:rPr>
      </w:pPr>
      <w:bookmarkStart w:id="118" w:name="_Toc433320303"/>
      <w:r>
        <w:rPr>
          <w:i w:val="0"/>
          <w:iCs w:val="0"/>
        </w:rPr>
        <w:t>5.3.8 Dokumentace dodávaná personálu</w:t>
      </w:r>
      <w:bookmarkEnd w:id="118"/>
    </w:p>
    <w:p w:rsidR="000E3670" w:rsidRDefault="000E3670">
      <w:pPr>
        <w:pStyle w:val="Zkladntext"/>
      </w:pPr>
      <w:r>
        <w:t>Žádné podmínky.</w:t>
      </w:r>
    </w:p>
    <w:p w:rsidR="000E3670" w:rsidRDefault="000E3670">
      <w:pPr>
        <w:pStyle w:val="Nadpis3"/>
      </w:pPr>
      <w:bookmarkStart w:id="119" w:name="_Toc433320304"/>
      <w:r>
        <w:t>5.4 Procedury záznamu auditu</w:t>
      </w:r>
      <w:bookmarkEnd w:id="119"/>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SP) 4.2, 5 (</w:t>
      </w:r>
      <w:hyperlink r:id="rId130" w:history="1">
        <w:r>
          <w:rPr>
            <w:rStyle w:val="Hypertextovodkaz"/>
          </w:rPr>
          <w:t>COD8</w:t>
        </w:r>
      </w:hyperlink>
      <w:r>
        <w:t>).</w:t>
      </w:r>
    </w:p>
    <w:p w:rsidR="000E3670" w:rsidRDefault="000E3670">
      <w:pPr>
        <w:pStyle w:val="Nadpis3"/>
      </w:pPr>
      <w:bookmarkStart w:id="120" w:name="_Toc433320305"/>
      <w:r>
        <w:t>5.5 Archivace záznamů</w:t>
      </w:r>
      <w:bookmarkEnd w:id="120"/>
    </w:p>
    <w:p w:rsidR="000E3670" w:rsidRDefault="000E3670">
      <w:pPr>
        <w:pStyle w:val="Zkladntext"/>
        <w:rPr>
          <w:b/>
          <w:bCs/>
        </w:rPr>
      </w:pPr>
      <w:r>
        <w:t>Standardní doba uchovávání je 7 let. Jednou archivované záznamy lze získat a ověřovat pouze cestou podání sporu. Archivují se tyto záznamy:</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7"/>
        <w:gridCol w:w="2697"/>
        <w:gridCol w:w="2077"/>
        <w:gridCol w:w="3307"/>
      </w:tblGrid>
      <w:tr w:rsidR="004301BF" w:rsidTr="0083706B">
        <w:tc>
          <w:tcPr>
            <w:tcW w:w="1557" w:type="dxa"/>
            <w:shd w:val="clear" w:color="auto" w:fill="auto"/>
          </w:tcPr>
          <w:p w:rsidR="000E3670" w:rsidRDefault="000E3670">
            <w:pPr>
              <w:pStyle w:val="Obsahtabulky"/>
              <w:jc w:val="center"/>
              <w:rPr>
                <w:b/>
                <w:bCs/>
              </w:rPr>
            </w:pPr>
            <w:r>
              <w:rPr>
                <w:b/>
                <w:bCs/>
              </w:rPr>
              <w:t>Záznam</w:t>
            </w:r>
          </w:p>
        </w:tc>
        <w:tc>
          <w:tcPr>
            <w:tcW w:w="2697" w:type="dxa"/>
            <w:shd w:val="clear" w:color="auto" w:fill="auto"/>
          </w:tcPr>
          <w:p w:rsidR="000E3670" w:rsidRDefault="000E3670">
            <w:pPr>
              <w:pStyle w:val="Obsahtabulky"/>
              <w:jc w:val="center"/>
              <w:rPr>
                <w:b/>
                <w:bCs/>
              </w:rPr>
            </w:pPr>
            <w:r>
              <w:rPr>
                <w:b/>
                <w:bCs/>
              </w:rPr>
              <w:t>Povaha</w:t>
            </w:r>
          </w:p>
        </w:tc>
        <w:tc>
          <w:tcPr>
            <w:tcW w:w="2077" w:type="dxa"/>
            <w:shd w:val="clear" w:color="auto" w:fill="auto"/>
          </w:tcPr>
          <w:p w:rsidR="000E3670" w:rsidRDefault="000E3670">
            <w:pPr>
              <w:pStyle w:val="Obsahtabulky"/>
              <w:jc w:val="center"/>
              <w:rPr>
                <w:b/>
                <w:bCs/>
              </w:rPr>
            </w:pPr>
            <w:r>
              <w:rPr>
                <w:b/>
                <w:bCs/>
              </w:rPr>
              <w:t>Výjimky</w:t>
            </w:r>
          </w:p>
        </w:tc>
        <w:tc>
          <w:tcPr>
            <w:tcW w:w="3307" w:type="dxa"/>
            <w:shd w:val="clear" w:color="auto" w:fill="auto"/>
          </w:tcPr>
          <w:p w:rsidR="000E3670" w:rsidRDefault="000E3670">
            <w:pPr>
              <w:pStyle w:val="Obsahtabulky"/>
              <w:jc w:val="center"/>
            </w:pPr>
            <w:r>
              <w:rPr>
                <w:b/>
                <w:bCs/>
              </w:rPr>
              <w:t>Dokumentace</w:t>
            </w:r>
          </w:p>
        </w:tc>
      </w:tr>
      <w:tr w:rsidR="004301BF" w:rsidTr="0083706B">
        <w:tc>
          <w:tcPr>
            <w:tcW w:w="1557" w:type="dxa"/>
            <w:shd w:val="clear" w:color="auto" w:fill="auto"/>
          </w:tcPr>
          <w:p w:rsidR="000E3670" w:rsidRDefault="000E3670">
            <w:pPr>
              <w:pStyle w:val="Obsahtabulky"/>
              <w:jc w:val="center"/>
            </w:pPr>
            <w:r>
              <w:t>Člen</w:t>
            </w:r>
          </w:p>
        </w:tc>
        <w:tc>
          <w:tcPr>
            <w:tcW w:w="2697" w:type="dxa"/>
            <w:shd w:val="clear" w:color="auto" w:fill="auto"/>
          </w:tcPr>
          <w:p w:rsidR="000E3670" w:rsidRDefault="000E3670">
            <w:pPr>
              <w:pStyle w:val="Obsahtabulky"/>
              <w:jc w:val="center"/>
            </w:pPr>
            <w:r>
              <w:t>Jméno uživatele, primární a další e-mailové adresy, bezpečnostní otázky, datum narození</w:t>
            </w:r>
          </w:p>
        </w:tc>
        <w:tc>
          <w:tcPr>
            <w:tcW w:w="2077" w:type="dxa"/>
            <w:shd w:val="clear" w:color="auto" w:fill="auto"/>
          </w:tcPr>
          <w:p w:rsidR="000E3670" w:rsidRDefault="000E3670">
            <w:pPr>
              <w:pStyle w:val="Obsahtabulky"/>
              <w:jc w:val="center"/>
            </w:pPr>
            <w:r>
              <w:t>Zrušení členi, kteří se nikdy nestali odběrateli: 0 roků</w:t>
            </w:r>
          </w:p>
        </w:tc>
        <w:tc>
          <w:tcPr>
            <w:tcW w:w="3307" w:type="dxa"/>
            <w:shd w:val="clear" w:color="auto" w:fill="auto"/>
          </w:tcPr>
          <w:p w:rsidR="000E3670" w:rsidRDefault="000E3670">
            <w:pPr>
              <w:pStyle w:val="Obsahtabulky"/>
              <w:jc w:val="center"/>
            </w:pPr>
            <w:r>
              <w:t>Zásady bezpečnosti (SP) a Zásady ochrany soukromí (PP)</w:t>
            </w:r>
          </w:p>
        </w:tc>
      </w:tr>
      <w:tr w:rsidR="004301BF" w:rsidTr="0083706B">
        <w:tc>
          <w:tcPr>
            <w:tcW w:w="1557" w:type="dxa"/>
            <w:shd w:val="clear" w:color="auto" w:fill="auto"/>
          </w:tcPr>
          <w:p w:rsidR="000E3670" w:rsidRDefault="000E3670">
            <w:pPr>
              <w:pStyle w:val="Obsahtabulky"/>
              <w:jc w:val="center"/>
            </w:pPr>
            <w:r>
              <w:t>Zaručení</w:t>
            </w:r>
          </w:p>
        </w:tc>
        <w:tc>
          <w:tcPr>
            <w:tcW w:w="2697" w:type="dxa"/>
            <w:shd w:val="clear" w:color="auto" w:fill="auto"/>
          </w:tcPr>
          <w:p w:rsidR="000E3670" w:rsidRDefault="000E3670">
            <w:pPr>
              <w:pStyle w:val="Obsahtabulky"/>
              <w:jc w:val="center"/>
            </w:pPr>
            <w:r>
              <w:t>Formuláře CAP</w:t>
            </w:r>
          </w:p>
        </w:tc>
        <w:tc>
          <w:tcPr>
            <w:tcW w:w="2077" w:type="dxa"/>
            <w:shd w:val="clear" w:color="auto" w:fill="auto"/>
          </w:tcPr>
          <w:p w:rsidR="000E3670" w:rsidRDefault="000E3670">
            <w:pPr>
              <w:pStyle w:val="Obsahtabulky"/>
              <w:jc w:val="center"/>
            </w:pPr>
            <w:r>
              <w:t>„aspoň 7 let“ dle pomocných zásad</w:t>
            </w:r>
          </w:p>
        </w:tc>
        <w:tc>
          <w:tcPr>
            <w:tcW w:w="3307" w:type="dxa"/>
            <w:shd w:val="clear" w:color="auto" w:fill="auto"/>
          </w:tcPr>
          <w:p w:rsidR="000E3670" w:rsidRDefault="000E3670">
            <w:pPr>
              <w:pStyle w:val="Obsahtabulky"/>
              <w:jc w:val="center"/>
            </w:pPr>
            <w:r>
              <w:t>Zásady zaručování (AP) 4.5</w:t>
            </w:r>
          </w:p>
        </w:tc>
      </w:tr>
      <w:tr w:rsidR="004301BF" w:rsidTr="0083706B">
        <w:tc>
          <w:tcPr>
            <w:tcW w:w="1557" w:type="dxa"/>
            <w:shd w:val="clear" w:color="auto" w:fill="auto"/>
          </w:tcPr>
          <w:p w:rsidR="000E3670" w:rsidRDefault="000E3670">
            <w:pPr>
              <w:pStyle w:val="Obsahtabulky"/>
              <w:jc w:val="center"/>
            </w:pPr>
            <w:r>
              <w:lastRenderedPageBreak/>
              <w:t>Zaručení organizace</w:t>
            </w:r>
          </w:p>
        </w:tc>
        <w:tc>
          <w:tcPr>
            <w:tcW w:w="2697" w:type="dxa"/>
            <w:shd w:val="clear" w:color="auto" w:fill="auto"/>
          </w:tcPr>
          <w:p w:rsidR="000E3670" w:rsidRDefault="000E3670">
            <w:pPr>
              <w:pStyle w:val="Obsahtabulky"/>
              <w:jc w:val="center"/>
            </w:pPr>
            <w:r>
              <w:t>Formuláře COAP</w:t>
            </w:r>
          </w:p>
        </w:tc>
        <w:tc>
          <w:tcPr>
            <w:tcW w:w="2077" w:type="dxa"/>
            <w:shd w:val="clear" w:color="auto" w:fill="auto"/>
          </w:tcPr>
          <w:p w:rsidR="000E3670" w:rsidRDefault="000E3670">
            <w:pPr>
              <w:pStyle w:val="Obsahtabulky"/>
              <w:jc w:val="center"/>
            </w:pPr>
            <w:r>
              <w:t>Dle pomocných zásad</w:t>
            </w:r>
          </w:p>
        </w:tc>
        <w:tc>
          <w:tcPr>
            <w:tcW w:w="3307" w:type="dxa"/>
            <w:shd w:val="clear" w:color="auto" w:fill="auto"/>
          </w:tcPr>
          <w:p w:rsidR="000E3670" w:rsidRDefault="000E3670">
            <w:pPr>
              <w:pStyle w:val="Obsahtabulky"/>
              <w:jc w:val="center"/>
            </w:pPr>
            <w:r>
              <w:t>Zásady zaručování organizací (OAP)</w:t>
            </w:r>
          </w:p>
        </w:tc>
      </w:tr>
      <w:tr w:rsidR="004301BF" w:rsidTr="0083706B">
        <w:tc>
          <w:tcPr>
            <w:tcW w:w="1557" w:type="dxa"/>
            <w:shd w:val="clear" w:color="auto" w:fill="auto"/>
          </w:tcPr>
          <w:p w:rsidR="000E3670" w:rsidRDefault="000E3670">
            <w:pPr>
              <w:pStyle w:val="Obsahtabulky"/>
              <w:jc w:val="center"/>
            </w:pPr>
            <w:r>
              <w:t>Certifikáty a odvolání</w:t>
            </w:r>
          </w:p>
        </w:tc>
        <w:tc>
          <w:tcPr>
            <w:tcW w:w="2697" w:type="dxa"/>
            <w:shd w:val="clear" w:color="auto" w:fill="auto"/>
          </w:tcPr>
          <w:p w:rsidR="000E3670" w:rsidRDefault="000E3670">
            <w:pPr>
              <w:pStyle w:val="Obsahtabulky"/>
              <w:jc w:val="center"/>
            </w:pPr>
            <w:r>
              <w:t>Pro spolehnutí</w:t>
            </w:r>
          </w:p>
        </w:tc>
        <w:tc>
          <w:tcPr>
            <w:tcW w:w="2077" w:type="dxa"/>
            <w:shd w:val="clear" w:color="auto" w:fill="auto"/>
          </w:tcPr>
          <w:p w:rsidR="000E3670" w:rsidRDefault="000E3670">
            <w:pPr>
              <w:pStyle w:val="Obsahtabulky"/>
              <w:jc w:val="center"/>
            </w:pPr>
            <w:r>
              <w:t>7 let po ukončení</w:t>
            </w:r>
          </w:p>
        </w:tc>
        <w:tc>
          <w:tcPr>
            <w:tcW w:w="3307" w:type="dxa"/>
            <w:shd w:val="clear" w:color="auto" w:fill="auto"/>
          </w:tcPr>
          <w:p w:rsidR="000E3670" w:rsidRDefault="000E3670">
            <w:pPr>
              <w:pStyle w:val="Obsahtabulky"/>
              <w:jc w:val="center"/>
            </w:pPr>
            <w:r>
              <w:t>Tento dokument (CPS)</w:t>
            </w:r>
          </w:p>
        </w:tc>
      </w:tr>
      <w:tr w:rsidR="004301BF" w:rsidTr="0083706B">
        <w:tc>
          <w:tcPr>
            <w:tcW w:w="1557" w:type="dxa"/>
            <w:shd w:val="clear" w:color="auto" w:fill="auto"/>
          </w:tcPr>
          <w:p w:rsidR="000E3670" w:rsidRDefault="000E3670">
            <w:pPr>
              <w:pStyle w:val="Obsahtabulky"/>
              <w:jc w:val="center"/>
            </w:pPr>
            <w:r>
              <w:t>Kritické role</w:t>
            </w:r>
          </w:p>
        </w:tc>
        <w:tc>
          <w:tcPr>
            <w:tcW w:w="2697" w:type="dxa"/>
            <w:shd w:val="clear" w:color="auto" w:fill="auto"/>
          </w:tcPr>
          <w:p w:rsidR="000E3670" w:rsidRDefault="000E3670">
            <w:pPr>
              <w:pStyle w:val="Obsahtabulky"/>
              <w:jc w:val="center"/>
            </w:pPr>
            <w:r>
              <w:t>Pracovní záznamy kontroly pozadí</w:t>
            </w:r>
          </w:p>
        </w:tc>
        <w:tc>
          <w:tcPr>
            <w:tcW w:w="2077" w:type="dxa"/>
            <w:shd w:val="clear" w:color="auto" w:fill="auto"/>
          </w:tcPr>
          <w:p w:rsidR="000E3670" w:rsidRDefault="000E3670">
            <w:pPr>
              <w:pStyle w:val="Obsahtabulky"/>
              <w:jc w:val="center"/>
            </w:pPr>
            <w:r>
              <w:t>Pod přímým řízením arbitra</w:t>
            </w:r>
          </w:p>
        </w:tc>
        <w:tc>
          <w:tcPr>
            <w:tcW w:w="3307" w:type="dxa"/>
            <w:shd w:val="clear" w:color="auto" w:fill="auto"/>
          </w:tcPr>
          <w:p w:rsidR="000E3670" w:rsidRDefault="000E3670">
            <w:pPr>
              <w:pStyle w:val="Obsahtabulky"/>
              <w:jc w:val="center"/>
            </w:pPr>
            <w:r>
              <w:t>Zásady bezpečnosti (SP) 9.1.3</w:t>
            </w:r>
          </w:p>
        </w:tc>
      </w:tr>
    </w:tbl>
    <w:p w:rsidR="000E3670" w:rsidRDefault="000E3670">
      <w:pPr>
        <w:pStyle w:val="Zkladntext"/>
        <w:jc w:val="center"/>
      </w:pPr>
      <w:r>
        <w:t>Tabulka 5.5 Dokumenty a jejich uchovávání</w:t>
      </w:r>
    </w:p>
    <w:p w:rsidR="000E3670" w:rsidRDefault="000E3670">
      <w:pPr>
        <w:pStyle w:val="Nadpis3"/>
      </w:pPr>
      <w:bookmarkStart w:id="121" w:name="_Toc433320306"/>
      <w:r>
        <w:t>5.6 Střídání klíčů</w:t>
      </w:r>
      <w:bookmarkEnd w:id="121"/>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SP) 9.2 (</w:t>
      </w:r>
      <w:hyperlink r:id="rId131" w:history="1">
        <w:r>
          <w:rPr>
            <w:rStyle w:val="Hypertextovodkaz"/>
          </w:rPr>
          <w:t>COD8</w:t>
        </w:r>
      </w:hyperlink>
      <w:r>
        <w:t>).</w:t>
      </w:r>
    </w:p>
    <w:p w:rsidR="000E3670" w:rsidRDefault="000E3670">
      <w:pPr>
        <w:pStyle w:val="Nadpis3"/>
      </w:pPr>
      <w:bookmarkStart w:id="122" w:name="_Toc433320307"/>
      <w:r>
        <w:t>5.7 Náprava prozrazení a obnova po havárii</w:t>
      </w:r>
      <w:bookmarkEnd w:id="122"/>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SP) 5, 6 (</w:t>
      </w:r>
      <w:hyperlink r:id="rId132" w:history="1">
        <w:r>
          <w:rPr>
            <w:rStyle w:val="Hypertextovodkaz"/>
          </w:rPr>
          <w:t>COD8</w:t>
        </w:r>
      </w:hyperlink>
      <w:r>
        <w:t>). (Omezení služby viz §1.4.)</w:t>
      </w:r>
    </w:p>
    <w:p w:rsidR="000E3670" w:rsidRDefault="000E3670">
      <w:pPr>
        <w:pStyle w:val="Nadpis3"/>
      </w:pPr>
      <w:bookmarkStart w:id="123" w:name="_Toc433320308"/>
      <w:r>
        <w:t>5.8 Ukončení CA nebo RA</w:t>
      </w:r>
      <w:bookmarkEnd w:id="123"/>
    </w:p>
    <w:p w:rsidR="000E3670" w:rsidRDefault="000E3670">
      <w:pPr>
        <w:pStyle w:val="Zkladntext"/>
      </w:pPr>
      <w:r>
        <w:t>[CA – certifikační autorita. RA – registrační autorita.]</w:t>
      </w:r>
    </w:p>
    <w:p w:rsidR="000E3670" w:rsidRDefault="000E3670">
      <w:pPr>
        <w:pStyle w:val="Nadpis4"/>
        <w:rPr>
          <w:i w:val="0"/>
          <w:iCs w:val="0"/>
        </w:rPr>
      </w:pPr>
      <w:bookmarkStart w:id="124" w:name="_Toc433320309"/>
      <w:r>
        <w:rPr>
          <w:i w:val="0"/>
          <w:iCs w:val="0"/>
        </w:rPr>
        <w:t>5.8.1 Ukončení CA</w:t>
      </w:r>
      <w:bookmarkEnd w:id="124"/>
    </w:p>
    <w:p w:rsidR="000E3670" w:rsidRDefault="000E3670">
      <w:pPr>
        <w:pStyle w:val="Zkladntext"/>
      </w:pPr>
      <w:r>
        <w:t>V případě ukončení provozu budou zajištěny kořenové a pod-kořenové certifikáty a veškeré soukromé údaje o Členech. Certifikáty budou předány odpovědné straně za jediným účelem: vydat odvolání. Údaje o Členech budou bezpečným způsobem zničeny.</w:t>
      </w:r>
    </w:p>
    <w:p w:rsidR="000E3670" w:rsidRDefault="000E3670">
      <w:pPr>
        <w:pStyle w:val="Nadpis4"/>
        <w:rPr>
          <w:i w:val="0"/>
          <w:iCs w:val="0"/>
        </w:rPr>
      </w:pPr>
      <w:bookmarkStart w:id="125" w:name="_Toc433320310"/>
      <w:r>
        <w:rPr>
          <w:i w:val="0"/>
          <w:iCs w:val="0"/>
        </w:rPr>
        <w:t>5.8.2 Ukončení RA</w:t>
      </w:r>
      <w:bookmarkEnd w:id="125"/>
    </w:p>
    <w:p w:rsidR="000E3670" w:rsidRDefault="000E3670">
      <w:pPr>
        <w:pStyle w:val="Zkladntext"/>
      </w:pPr>
      <w:r>
        <w:t xml:space="preserve">Když se </w:t>
      </w:r>
      <w:proofErr w:type="spellStart"/>
      <w:r>
        <w:t>zaručovatel</w:t>
      </w:r>
      <w:proofErr w:type="spellEnd"/>
      <w:r>
        <w:t xml:space="preserve"> rozhodne ukončit své odpovědnosti, provede to založením sporu a pak jedná podle pokynů arbitra.</w:t>
      </w:r>
    </w:p>
    <w:p w:rsidR="000E3670" w:rsidRDefault="000E3670">
      <w:pPr>
        <w:pStyle w:val="Zkladntext"/>
      </w:pPr>
      <w:r>
        <w:t>Jde-li o neúmyslné ukončení [úmrtí], je proces stejný, ale spor musí založit jiná strana.</w:t>
      </w:r>
    </w:p>
    <w:p w:rsidR="000E3670" w:rsidRDefault="000E3670">
      <w:pPr>
        <w:pStyle w:val="Nadpis2"/>
        <w:rPr>
          <w:i w:val="0"/>
          <w:iCs w:val="0"/>
        </w:rPr>
      </w:pPr>
      <w:bookmarkStart w:id="126" w:name="_Toc433320311"/>
      <w:r>
        <w:rPr>
          <w:i w:val="0"/>
          <w:iCs w:val="0"/>
        </w:rPr>
        <w:t>6. Řízení technické bezpečnosti</w:t>
      </w:r>
      <w:bookmarkEnd w:id="126"/>
    </w:p>
    <w:p w:rsidR="000E3670" w:rsidRDefault="000E3670">
      <w:pPr>
        <w:pStyle w:val="Nadpis3"/>
      </w:pPr>
      <w:bookmarkStart w:id="127" w:name="_Toc433320312"/>
      <w:r>
        <w:t>6.1 Generování a instalace páru klíčů</w:t>
      </w:r>
      <w:bookmarkEnd w:id="127"/>
    </w:p>
    <w:p w:rsidR="000E3670" w:rsidRDefault="000E3670">
      <w:pPr>
        <w:pStyle w:val="Nadpis4"/>
        <w:rPr>
          <w:i w:val="0"/>
          <w:iCs w:val="0"/>
        </w:rPr>
      </w:pPr>
      <w:bookmarkStart w:id="128" w:name="_Toc433320313"/>
      <w:r>
        <w:rPr>
          <w:i w:val="0"/>
          <w:iCs w:val="0"/>
        </w:rPr>
        <w:t>6.1.1 Generování páru klíčů</w:t>
      </w:r>
      <w:bookmarkEnd w:id="128"/>
    </w:p>
    <w:p w:rsidR="000E3670" w:rsidRDefault="000E3670">
      <w:pPr>
        <w:pStyle w:val="Zkladntext"/>
      </w:pPr>
      <w:r>
        <w:t>Odběratelé si vygenerují svůj vlastní pár klíčů.</w:t>
      </w:r>
    </w:p>
    <w:p w:rsidR="000E3670" w:rsidRDefault="000E3670">
      <w:pPr>
        <w:pStyle w:val="Nadpis4"/>
        <w:rPr>
          <w:i w:val="0"/>
          <w:iCs w:val="0"/>
        </w:rPr>
      </w:pPr>
      <w:bookmarkStart w:id="129" w:name="_Toc433320314"/>
      <w:r>
        <w:rPr>
          <w:i w:val="0"/>
          <w:iCs w:val="0"/>
        </w:rPr>
        <w:t>6.1.2 Zabezpečení privátního klíče odběratele</w:t>
      </w:r>
      <w:bookmarkEnd w:id="129"/>
    </w:p>
    <w:p w:rsidR="000E3670" w:rsidRDefault="000E3670">
      <w:pPr>
        <w:pStyle w:val="Zkladntext"/>
      </w:pPr>
      <w:r>
        <w:t>Neexistují technické podmínky určující, jak má odběratel vygenerovat a bezpečně ukládat své privátní klíče, avšak Dohoda komunity CAcert (CCA) 2.5 ukládá odběrateli závazek zabezpečení. Viz §9.6.</w:t>
      </w:r>
    </w:p>
    <w:p w:rsidR="000E3670" w:rsidRDefault="000E3670">
      <w:pPr>
        <w:pStyle w:val="Nadpis4"/>
        <w:rPr>
          <w:i w:val="0"/>
          <w:iCs w:val="0"/>
        </w:rPr>
      </w:pPr>
      <w:bookmarkStart w:id="130" w:name="_Toc433320315"/>
      <w:r>
        <w:rPr>
          <w:i w:val="0"/>
          <w:iCs w:val="0"/>
        </w:rPr>
        <w:t>6.1.3 Dodání veřejného klíče vydavateli certifikátu</w:t>
      </w:r>
      <w:bookmarkEnd w:id="130"/>
    </w:p>
    <w:p w:rsidR="000E3670" w:rsidRDefault="000E3670">
      <w:pPr>
        <w:pStyle w:val="Zkladntext"/>
      </w:pPr>
      <w:r>
        <w:t xml:space="preserve">Členové se přihlašují ke svým on-line účtům. Veřejné klíče jsou doručeny zkopírováním a vložením do příslušného okna [textového pole pro CSR]. Veřejné klíče </w:t>
      </w:r>
      <w:proofErr w:type="gramStart"/>
      <w:r>
        <w:t>jsou u X.509</w:t>
      </w:r>
      <w:proofErr w:type="gramEnd"/>
      <w:r>
        <w:t xml:space="preserve"> </w:t>
      </w:r>
      <w:r w:rsidR="002716EE">
        <w:t xml:space="preserve">dodávány </w:t>
      </w:r>
      <w:r>
        <w:t xml:space="preserve">ve tvaru podepsané žádosti o certifikát (CSR) nebo u </w:t>
      </w:r>
      <w:proofErr w:type="spellStart"/>
      <w:r>
        <w:t>OpenPGP</w:t>
      </w:r>
      <w:proofErr w:type="spellEnd"/>
      <w:r>
        <w:t xml:space="preserve"> ve tvaru sám sebou podepsaném.</w:t>
      </w:r>
    </w:p>
    <w:p w:rsidR="000E3670" w:rsidRDefault="000E3670">
      <w:pPr>
        <w:pStyle w:val="Nadpis4"/>
        <w:rPr>
          <w:i w:val="0"/>
          <w:iCs w:val="0"/>
        </w:rPr>
      </w:pPr>
      <w:bookmarkStart w:id="131" w:name="_Toc433320316"/>
      <w:r>
        <w:rPr>
          <w:i w:val="0"/>
          <w:iCs w:val="0"/>
        </w:rPr>
        <w:t>6.1.4 Dodání veřejného klíče z CA spoléhajícím stranám</w:t>
      </w:r>
      <w:bookmarkEnd w:id="131"/>
    </w:p>
    <w:p w:rsidR="000E3670" w:rsidRDefault="000E3670">
      <w:pPr>
        <w:pStyle w:val="Zkladntext"/>
      </w:pPr>
      <w:r>
        <w:t>Kořenové certifikáty CA jsou distribuovány takto:</w:t>
      </w:r>
    </w:p>
    <w:p w:rsidR="000E3670" w:rsidRDefault="000E3670">
      <w:pPr>
        <w:pStyle w:val="Zkladntext"/>
        <w:numPr>
          <w:ilvl w:val="0"/>
          <w:numId w:val="36"/>
        </w:numPr>
      </w:pPr>
      <w:r>
        <w:t>publikací na webu CAcert při přístupu jak v HTTP, tak v HTTPS,</w:t>
      </w:r>
    </w:p>
    <w:p w:rsidR="000E3670" w:rsidRDefault="000E3670">
      <w:pPr>
        <w:pStyle w:val="Zkladntext"/>
        <w:numPr>
          <w:ilvl w:val="0"/>
          <w:numId w:val="36"/>
        </w:numPr>
      </w:pPr>
      <w:r>
        <w:t>jako vložené v software třetích stran – webových prohlížečích, e-mailových klientech. Jejich dodavatelé jsou předmětem smlouvy pro prodejce třetích stran (</w:t>
      </w:r>
      <w:proofErr w:type="spellStart"/>
      <w:r>
        <w:t>Third</w:t>
      </w:r>
      <w:proofErr w:type="spellEnd"/>
      <w:r>
        <w:t xml:space="preserve"> Party </w:t>
      </w:r>
      <w:proofErr w:type="spellStart"/>
      <w:r>
        <w:t>Vendor</w:t>
      </w:r>
      <w:proofErr w:type="spellEnd"/>
      <w:r>
        <w:t xml:space="preserve"> </w:t>
      </w:r>
      <w:proofErr w:type="spellStart"/>
      <w:r>
        <w:t>Agreement</w:t>
      </w:r>
      <w:proofErr w:type="spellEnd"/>
      <w:r>
        <w:t>).</w:t>
      </w:r>
    </w:p>
    <w:p w:rsidR="000E3670" w:rsidRDefault="000E3670">
      <w:pPr>
        <w:pStyle w:val="Nadpis4"/>
        <w:rPr>
          <w:i w:val="0"/>
          <w:iCs w:val="0"/>
        </w:rPr>
      </w:pPr>
      <w:bookmarkStart w:id="132" w:name="_Toc433320317"/>
      <w:r>
        <w:rPr>
          <w:i w:val="0"/>
          <w:iCs w:val="0"/>
        </w:rPr>
        <w:lastRenderedPageBreak/>
        <w:t>6.1.5 Velikosti klíčů</w:t>
      </w:r>
      <w:bookmarkEnd w:id="132"/>
    </w:p>
    <w:p w:rsidR="000E3670" w:rsidRDefault="000E3670">
      <w:pPr>
        <w:pStyle w:val="Zkladntext"/>
      </w:pPr>
      <w:r>
        <w:t>Velikost (délka) klíčů odběratele není omezena.</w:t>
      </w:r>
    </w:p>
    <w:p w:rsidR="000E3670" w:rsidRDefault="000E3670">
      <w:pPr>
        <w:pStyle w:val="Zkladntext"/>
      </w:pPr>
      <w:r>
        <w:t xml:space="preserve">Kořenové a zprostředkující klíče </w:t>
      </w:r>
      <w:proofErr w:type="gramStart"/>
      <w:r>
        <w:t>CAcert X.509</w:t>
      </w:r>
      <w:proofErr w:type="gramEnd"/>
      <w:r>
        <w:t xml:space="preserve"> mají v současnosti 4096 bitů. Kořenové </w:t>
      </w:r>
      <w:proofErr w:type="gramStart"/>
      <w:r>
        <w:t>klíče X.509</w:t>
      </w:r>
      <w:proofErr w:type="gramEnd"/>
      <w:r>
        <w:t xml:space="preserve"> používají  RSA a podepisují algoritmem  výtahu zprávy SHA-1. Viz §4.3.1.</w:t>
      </w:r>
    </w:p>
    <w:p w:rsidR="000E3670" w:rsidRDefault="000E3670">
      <w:pPr>
        <w:pStyle w:val="Zkladntext"/>
      </w:pPr>
      <w:r>
        <w:t xml:space="preserve">Podepisování </w:t>
      </w:r>
      <w:proofErr w:type="spellStart"/>
      <w:r>
        <w:t>OpenPGP</w:t>
      </w:r>
      <w:proofErr w:type="spellEnd"/>
      <w:r>
        <w:t xml:space="preserve"> používá jak RSA, tak DSA (1024 bitů).</w:t>
      </w:r>
    </w:p>
    <w:p w:rsidR="000E3670" w:rsidRDefault="000E3670">
      <w:pPr>
        <w:pStyle w:val="Zkladntext"/>
      </w:pPr>
      <w:r>
        <w:t>CAcert přidává delší klíče a haše v souladu s obecnými kryptografickými trendy, jak je podporují hlavní dodavatelé softwaru.</w:t>
      </w:r>
    </w:p>
    <w:p w:rsidR="000E3670" w:rsidRDefault="000E3670">
      <w:pPr>
        <w:pStyle w:val="Nadpis4"/>
        <w:rPr>
          <w:i w:val="0"/>
          <w:iCs w:val="0"/>
        </w:rPr>
      </w:pPr>
      <w:bookmarkStart w:id="133" w:name="_Toc433320318"/>
      <w:r>
        <w:rPr>
          <w:i w:val="0"/>
          <w:iCs w:val="0"/>
        </w:rPr>
        <w:t>6.1.6 Generování parametrů veřejného klíče a kontrola kvality</w:t>
      </w:r>
      <w:bookmarkEnd w:id="133"/>
    </w:p>
    <w:p w:rsidR="000E3670" w:rsidRDefault="000E3670">
      <w:pPr>
        <w:pStyle w:val="Zkladntext"/>
      </w:pPr>
      <w:r>
        <w:t>Žádné podmínky.</w:t>
      </w:r>
    </w:p>
    <w:p w:rsidR="000E3670" w:rsidRDefault="000E3670">
      <w:pPr>
        <w:pStyle w:val="Nadpis4"/>
        <w:rPr>
          <w:i w:val="0"/>
          <w:iCs w:val="0"/>
        </w:rPr>
      </w:pPr>
      <w:bookmarkStart w:id="134" w:name="_Toc433320319"/>
      <w:r>
        <w:rPr>
          <w:i w:val="0"/>
          <w:iCs w:val="0"/>
        </w:rPr>
        <w:t>6.1.7 Účely použití klíčů</w:t>
      </w:r>
      <w:bookmarkEnd w:id="134"/>
    </w:p>
    <w:p w:rsidR="000E3670" w:rsidRDefault="000E3670">
      <w:pPr>
        <w:pStyle w:val="Zkladntext"/>
      </w:pPr>
      <w:r>
        <w:t>Kořenové klíče CAcert mají všeobecné použití. Každý kořenový klíč může podepsat všechny všeobecné účely: klient, server, kód.</w:t>
      </w:r>
    </w:p>
    <w:p w:rsidR="000E3670" w:rsidRDefault="000E3670">
      <w:pPr>
        <w:pStyle w:val="Zkladntext"/>
      </w:pPr>
      <w:r>
        <w:t>Web ovládá účely použití, které lze podepsat. Toho se dosahuje systémem „šablon“.</w:t>
      </w:r>
    </w:p>
    <w:p w:rsidR="000E3670" w:rsidRDefault="000E3670">
      <w:pPr>
        <w:pStyle w:val="Nadpis3"/>
      </w:pPr>
      <w:bookmarkStart w:id="135" w:name="_Toc433320320"/>
      <w:r>
        <w:t>6.2 Ochrana privátního klíče a řízení techniky kryptografického modulu</w:t>
      </w:r>
      <w:bookmarkEnd w:id="135"/>
    </w:p>
    <w:p w:rsidR="000E3670" w:rsidRDefault="000E3670">
      <w:pPr>
        <w:pStyle w:val="Nadpis4"/>
        <w:rPr>
          <w:i w:val="0"/>
          <w:iCs w:val="0"/>
        </w:rPr>
      </w:pPr>
      <w:bookmarkStart w:id="136" w:name="_Toc433320321"/>
      <w:r>
        <w:rPr>
          <w:i w:val="0"/>
          <w:iCs w:val="0"/>
        </w:rPr>
        <w:t>6.2.1 Standardy a ovládání kryptografického modulu</w:t>
      </w:r>
      <w:bookmarkEnd w:id="136"/>
    </w:p>
    <w:p w:rsidR="000E3670" w:rsidRDefault="000E3670">
      <w:pPr>
        <w:pStyle w:val="Zkladntext"/>
      </w:pPr>
      <w:r>
        <w:t xml:space="preserve">Pod-kořenové klíče jsou uloženy na jediném stroji, který pracuje jako kryptografický </w:t>
      </w:r>
      <w:proofErr w:type="gramStart"/>
      <w:r>
        <w:t>modul, neboli</w:t>
      </w:r>
      <w:proofErr w:type="gramEnd"/>
      <w:r>
        <w:t xml:space="preserve"> </w:t>
      </w:r>
      <w:r>
        <w:rPr>
          <w:i/>
          <w:iCs/>
        </w:rPr>
        <w:t>podepisující server</w:t>
      </w:r>
      <w:r>
        <w:t>. Pracuje jako jediný démon [služba] pouze pro podepisování. Podepisující server má tyto bezpečnostní vlastnosti:</w:t>
      </w:r>
    </w:p>
    <w:p w:rsidR="000E3670" w:rsidRDefault="000E3670">
      <w:pPr>
        <w:pStyle w:val="Zkladntext"/>
        <w:numPr>
          <w:ilvl w:val="0"/>
          <w:numId w:val="37"/>
        </w:numPr>
      </w:pPr>
      <w:r>
        <w:t>Je připojen pouze k jedinému spoji (sériovému USB) určenému pouze k tomu účelu. Ten ho spojuje se serverem on-line účtů. Sám podepisující server není přímo připojen k síti, ani k vnitřní LAN (</w:t>
      </w:r>
      <w:proofErr w:type="spellStart"/>
      <w:r>
        <w:t>ethernetu</w:t>
      </w:r>
      <w:proofErr w:type="spellEnd"/>
      <w:r>
        <w:t>), ani ke konzolovému přepínači [tzv. KVM – klávesnice, video, myš].</w:t>
      </w:r>
    </w:p>
    <w:p w:rsidR="000E3670" w:rsidRDefault="000E3670">
      <w:pPr>
        <w:pStyle w:val="Zkladntext"/>
        <w:numPr>
          <w:ilvl w:val="0"/>
          <w:numId w:val="37"/>
        </w:numPr>
      </w:pPr>
      <w:r>
        <w:t>Protokol používaný na zmíněném USB spoji je speciální, s jednou výzvou, obsluhující pouze žádosti o podepisování certifikátů.</w:t>
      </w:r>
    </w:p>
    <w:p w:rsidR="000E3670" w:rsidRDefault="000E3670">
      <w:pPr>
        <w:pStyle w:val="Zkladntext"/>
        <w:numPr>
          <w:ilvl w:val="0"/>
          <w:numId w:val="37"/>
        </w:numPr>
      </w:pPr>
      <w:r>
        <w:t>Démon je navržen tak, že nezobrazuje klíče.</w:t>
      </w:r>
    </w:p>
    <w:p w:rsidR="000E3670" w:rsidRDefault="000E3670">
      <w:pPr>
        <w:pStyle w:val="Zkladntext"/>
        <w:numPr>
          <w:ilvl w:val="0"/>
          <w:numId w:val="37"/>
        </w:numPr>
      </w:pPr>
      <w:r>
        <w:t>Démon obsahuje „</w:t>
      </w:r>
      <w:proofErr w:type="spellStart"/>
      <w:r>
        <w:t>aktivku</w:t>
      </w:r>
      <w:proofErr w:type="spellEnd"/>
      <w:r>
        <w:t>“, která monitoruje webový server vyžadující přístup.</w:t>
      </w:r>
    </w:p>
    <w:p w:rsidR="000E3670" w:rsidRDefault="000E3670">
      <w:pPr>
        <w:pStyle w:val="Zkladntext"/>
        <w:numPr>
          <w:ilvl w:val="0"/>
          <w:numId w:val="37"/>
        </w:numPr>
      </w:pPr>
      <w:r>
        <w:t>Démon ukončí svou činnost, když detekuje chybný požadavek.</w:t>
      </w:r>
    </w:p>
    <w:p w:rsidR="000E3670" w:rsidRDefault="000E3670">
      <w:pPr>
        <w:pStyle w:val="Zkladntext"/>
        <w:numPr>
          <w:ilvl w:val="0"/>
          <w:numId w:val="37"/>
        </w:numPr>
      </w:pPr>
      <w:r>
        <w:t>Démon sídlí v zašifrovaném oddílu.</w:t>
      </w:r>
    </w:p>
    <w:p w:rsidR="000E3670" w:rsidRDefault="000E3670">
      <w:pPr>
        <w:pStyle w:val="Zkladntext"/>
        <w:numPr>
          <w:ilvl w:val="0"/>
          <w:numId w:val="37"/>
        </w:numPr>
      </w:pPr>
      <w:r>
        <w:t>Podepisující server může být (re)startován jedině z přímého přístupu systémového správce.</w:t>
      </w:r>
    </w:p>
    <w:p w:rsidR="000E3670" w:rsidRDefault="000E3670">
      <w:pPr>
        <w:pStyle w:val="Zkladntext"/>
        <w:numPr>
          <w:ilvl w:val="0"/>
          <w:numId w:val="37"/>
        </w:numPr>
      </w:pPr>
      <w:r>
        <w:t xml:space="preserve">Fyzický přístup k podepisujícímu serveru podléhá </w:t>
      </w:r>
      <w:r>
        <w:rPr>
          <w:i/>
          <w:iCs/>
        </w:rPr>
        <w:t>dvojímu řízení</w:t>
      </w:r>
      <w:r>
        <w:t>.</w:t>
      </w:r>
    </w:p>
    <w:p w:rsidR="000E3670" w:rsidRDefault="000E3670">
      <w:pPr>
        <w:pStyle w:val="Zkladntext"/>
      </w:pPr>
      <w:r>
        <w:t>Viz §5 a Zásady bezpečnosti (</w:t>
      </w:r>
      <w:proofErr w:type="spellStart"/>
      <w:r>
        <w:t>Security</w:t>
      </w:r>
      <w:proofErr w:type="spellEnd"/>
      <w:r>
        <w:t xml:space="preserve"> </w:t>
      </w:r>
      <w:proofErr w:type="spellStart"/>
      <w:r>
        <w:t>Policy</w:t>
      </w:r>
      <w:proofErr w:type="spellEnd"/>
      <w:r>
        <w:t>, SP) 9.3.1 (</w:t>
      </w:r>
      <w:hyperlink r:id="rId133" w:history="1">
        <w:r>
          <w:rPr>
            <w:rStyle w:val="Hypertextovodkaz"/>
          </w:rPr>
          <w:t>COD8</w:t>
        </w:r>
      </w:hyperlink>
      <w:r>
        <w:t>).</w:t>
      </w:r>
    </w:p>
    <w:p w:rsidR="000E3670" w:rsidRDefault="000E3670">
      <w:pPr>
        <w:pStyle w:val="Zkladntext"/>
      </w:pPr>
      <w:r>
        <w:t>(Kryptografické moduly založené na hardwaru, komerci a standardech byly vyzkoušeny a testovány, i podobné, ale bylo zjištěno, že nevyhovují, například pracují jen s malými délkami klíčů a jsou výkonově omezeny.)</w:t>
      </w:r>
    </w:p>
    <w:p w:rsidR="000E3670" w:rsidRDefault="000E3670">
      <w:pPr>
        <w:pStyle w:val="Nadpis3"/>
      </w:pPr>
      <w:bookmarkStart w:id="137" w:name="_Toc433320322"/>
      <w:r>
        <w:t>6.3 Další hlediska správy páru klíčů</w:t>
      </w:r>
      <w:bookmarkEnd w:id="137"/>
    </w:p>
    <w:p w:rsidR="000E3670" w:rsidRDefault="000E3670">
      <w:pPr>
        <w:pStyle w:val="Nadpis4"/>
        <w:rPr>
          <w:i w:val="0"/>
          <w:iCs w:val="0"/>
        </w:rPr>
      </w:pPr>
      <w:bookmarkStart w:id="138" w:name="_Toc433320323"/>
      <w:r>
        <w:rPr>
          <w:i w:val="0"/>
          <w:iCs w:val="0"/>
        </w:rPr>
        <w:t>6.3.1 Archivace veřejných klíčů</w:t>
      </w:r>
      <w:bookmarkEnd w:id="138"/>
    </w:p>
    <w:p w:rsidR="000E3670" w:rsidRDefault="000E3670">
      <w:pPr>
        <w:pStyle w:val="Zkladntext"/>
      </w:pPr>
      <w:r>
        <w:t>Odběratelské certifikáty, včetně veřejných klíčů, jsou ukládány do databáze podporující on-line systém. Nejsou zpřístupněny v archivu dostupném veřejností ani odběrateli, viz §2. Jsou zálohovány normální zálohovací procedurou CAcert, ale jejich dostupnost je na odpovědnosti odběratele.</w:t>
      </w:r>
    </w:p>
    <w:p w:rsidR="000E3670" w:rsidRDefault="000E3670">
      <w:pPr>
        <w:pStyle w:val="Nadpis4"/>
        <w:rPr>
          <w:i w:val="0"/>
          <w:iCs w:val="0"/>
        </w:rPr>
      </w:pPr>
      <w:bookmarkStart w:id="139" w:name="_Toc433320324"/>
      <w:r>
        <w:rPr>
          <w:i w:val="0"/>
          <w:iCs w:val="0"/>
        </w:rPr>
        <w:lastRenderedPageBreak/>
        <w:t>6.3.2 Doba funkčnosti certifikátu a doba použití páru klíčů</w:t>
      </w:r>
      <w:bookmarkEnd w:id="139"/>
    </w:p>
    <w:p w:rsidR="000E3670" w:rsidRDefault="000E3670">
      <w:pPr>
        <w:pStyle w:val="Zkladntext"/>
      </w:pPr>
      <w:r>
        <w:t xml:space="preserve">Doba funkčnosti [délka platnosti] certifikátu a jeho páru klíčů závisí na stavu zaručení Člena [odběratele], viz §1.4.5 a Zásady zaručování (AP, </w:t>
      </w:r>
      <w:hyperlink r:id="rId134" w:history="1">
        <w:r>
          <w:rPr>
            <w:rStyle w:val="Hypertextovodkaz"/>
          </w:rPr>
          <w:t>COD13</w:t>
        </w:r>
      </w:hyperlink>
      <w:r>
        <w:t>).</w:t>
      </w:r>
    </w:p>
    <w:p w:rsidR="000E3670" w:rsidRDefault="000E3670">
      <w:pPr>
        <w:pStyle w:val="Zkladntext"/>
      </w:pPr>
      <w:r>
        <w:t>Kořenový certifikát CAcert (nejvyšší úrovně) má expirační dobu 30 let. Pod-kořenové certifikáty mají 10 let a budou měněny rychleji. Délka klíče kořenových certifikátů je zvolena za účelem zajistit</w:t>
      </w:r>
      <w:r w:rsidR="002716EE">
        <w:t xml:space="preserve"> </w:t>
      </w:r>
      <w:r>
        <w:t xml:space="preserve">Členům CAcert optimální bezpečnost založenou na současných doporučeních </w:t>
      </w:r>
      <w:hyperlink r:id="rId135" w:history="1">
        <w:r>
          <w:rPr>
            <w:rStyle w:val="Hypertextovodkaz"/>
          </w:rPr>
          <w:t>kryptografické komunity</w:t>
        </w:r>
      </w:hyperlink>
      <w:r>
        <w:t xml:space="preserve"> a maximálních limitech obecně dostupného softwaru. V době vzniku tohoto dokumentu to bylo 4096 bitů.</w:t>
      </w:r>
    </w:p>
    <w:p w:rsidR="000E3670" w:rsidRDefault="000E3670">
      <w:pPr>
        <w:pStyle w:val="Nadpis3"/>
      </w:pPr>
      <w:bookmarkStart w:id="140" w:name="_Toc433320325"/>
      <w:r>
        <w:t>6.4 Aktivační data</w:t>
      </w:r>
      <w:bookmarkEnd w:id="140"/>
    </w:p>
    <w:p w:rsidR="000E3670" w:rsidRDefault="000E3670">
      <w:pPr>
        <w:pStyle w:val="Zkladntext"/>
      </w:pPr>
      <w:r>
        <w:t>Žádné podmínky.</w:t>
      </w:r>
    </w:p>
    <w:p w:rsidR="000E3670" w:rsidRDefault="000E3670">
      <w:pPr>
        <w:pStyle w:val="Nadpis3"/>
      </w:pPr>
      <w:bookmarkStart w:id="141" w:name="_Toc433320326"/>
      <w:r>
        <w:t>6.5 Řízení počítačové bezpečnosti</w:t>
      </w:r>
      <w:bookmarkEnd w:id="141"/>
    </w:p>
    <w:p w:rsidR="000E3670" w:rsidRDefault="000E3670">
      <w:pPr>
        <w:pStyle w:val="Zkladntext"/>
      </w:pPr>
      <w:r>
        <w:t>Viz Zásady bezpečnosti (</w:t>
      </w:r>
      <w:proofErr w:type="spellStart"/>
      <w:r>
        <w:t>Security</w:t>
      </w:r>
      <w:proofErr w:type="spellEnd"/>
      <w:r>
        <w:t xml:space="preserve"> </w:t>
      </w:r>
      <w:proofErr w:type="spellStart"/>
      <w:r>
        <w:t>Policy</w:t>
      </w:r>
      <w:proofErr w:type="spellEnd"/>
      <w:r>
        <w:t>, SP).</w:t>
      </w:r>
    </w:p>
    <w:p w:rsidR="000E3670" w:rsidRDefault="000E3670">
      <w:pPr>
        <w:pStyle w:val="Nadpis3"/>
      </w:pPr>
      <w:bookmarkStart w:id="142" w:name="_Toc433320327"/>
      <w:r>
        <w:t>6.6 Řízení technického životního cyklu</w:t>
      </w:r>
      <w:bookmarkEnd w:id="142"/>
    </w:p>
    <w:p w:rsidR="000E3670" w:rsidRDefault="000E3670">
      <w:pPr>
        <w:pStyle w:val="Zkladntext"/>
      </w:pPr>
      <w:r>
        <w:t>Viz Příručka zabezpečení (</w:t>
      </w:r>
      <w:proofErr w:type="spellStart"/>
      <w:r>
        <w:t>Security</w:t>
      </w:r>
      <w:proofErr w:type="spellEnd"/>
      <w:r>
        <w:t xml:space="preserve"> </w:t>
      </w:r>
      <w:proofErr w:type="spellStart"/>
      <w:proofErr w:type="gramStart"/>
      <w:r>
        <w:t>Manual</w:t>
      </w:r>
      <w:proofErr w:type="spellEnd"/>
      <w:r>
        <w:t>,  SM</w:t>
      </w:r>
      <w:proofErr w:type="gramEnd"/>
      <w:r>
        <w:t>) 7 „Vývoj software“.</w:t>
      </w:r>
    </w:p>
    <w:p w:rsidR="000E3670" w:rsidRDefault="000E3670">
      <w:pPr>
        <w:pStyle w:val="Nadpis3"/>
      </w:pPr>
      <w:bookmarkStart w:id="143" w:name="_Toc433320328"/>
      <w:r>
        <w:t>6.7 Řízení bezpečnosti sítě</w:t>
      </w:r>
      <w:bookmarkEnd w:id="143"/>
    </w:p>
    <w:p w:rsidR="000E3670" w:rsidRDefault="000E3670">
      <w:pPr>
        <w:pStyle w:val="Zkladntext"/>
      </w:pPr>
      <w:r>
        <w:t>Viz Příručka zabezpečení (</w:t>
      </w:r>
      <w:proofErr w:type="spellStart"/>
      <w:r>
        <w:t>Security</w:t>
      </w:r>
      <w:proofErr w:type="spellEnd"/>
      <w:r>
        <w:t xml:space="preserve"> </w:t>
      </w:r>
      <w:proofErr w:type="spellStart"/>
      <w:proofErr w:type="gramStart"/>
      <w:r>
        <w:t>Manual</w:t>
      </w:r>
      <w:proofErr w:type="spellEnd"/>
      <w:r>
        <w:t>,  SM</w:t>
      </w:r>
      <w:proofErr w:type="gramEnd"/>
      <w:r>
        <w:t>) 3.1 „Logické zabezpečení – síť“.</w:t>
      </w:r>
    </w:p>
    <w:p w:rsidR="000E3670" w:rsidRDefault="000E3670">
      <w:pPr>
        <w:pStyle w:val="Nadpis3"/>
      </w:pPr>
      <w:bookmarkStart w:id="144" w:name="_Toc433320329"/>
      <w:r>
        <w:t>6.8 Použití časových razítek</w:t>
      </w:r>
      <w:bookmarkEnd w:id="144"/>
    </w:p>
    <w:p w:rsidR="000E3670" w:rsidRDefault="000E3670">
      <w:pPr>
        <w:pStyle w:val="Zkladntext"/>
      </w:pPr>
      <w:r>
        <w:t xml:space="preserve">Každý server je časově synchronizován pomocí NTP (Network </w:t>
      </w:r>
      <w:proofErr w:type="spellStart"/>
      <w:r>
        <w:t>Time</w:t>
      </w:r>
      <w:proofErr w:type="spellEnd"/>
      <w:r>
        <w:t xml:space="preserve"> </w:t>
      </w:r>
      <w:proofErr w:type="spellStart"/>
      <w:r>
        <w:t>Protocol</w:t>
      </w:r>
      <w:proofErr w:type="spellEnd"/>
      <w:r>
        <w:t>, proto</w:t>
      </w:r>
      <w:r w:rsidR="002716EE">
        <w:t>k</w:t>
      </w:r>
      <w:r>
        <w:t>ol času sítě). V současnosti není nabízena žádná služba „časového razítkování“.</w:t>
      </w:r>
    </w:p>
    <w:p w:rsidR="000E3670" w:rsidRDefault="000E3670">
      <w:pPr>
        <w:pStyle w:val="Nadpis2"/>
        <w:rPr>
          <w:i w:val="0"/>
          <w:iCs w:val="0"/>
        </w:rPr>
      </w:pPr>
      <w:bookmarkStart w:id="145" w:name="_Toc433320330"/>
      <w:r>
        <w:rPr>
          <w:i w:val="0"/>
          <w:iCs w:val="0"/>
        </w:rPr>
        <w:t>7. Profily certifikátů, CRL a OSCP</w:t>
      </w:r>
      <w:bookmarkEnd w:id="145"/>
    </w:p>
    <w:p w:rsidR="000E3670" w:rsidRDefault="000E3670">
      <w:pPr>
        <w:pStyle w:val="Zkladntext"/>
      </w:pPr>
      <w:r>
        <w:t xml:space="preserve">CAcert definuje ve svých zásadách, příručkách a jiných dokumentech všechny významy, sémantiky a profily vztahující se k vydávání certifikátů a podpisů. Významy, které mohou být zapsány ve vnějších normách nebo dokumentech, nebo se nacházejí v širších [obecnějších?] konvencích, nejsou zahrnuty, nejsou </w:t>
      </w:r>
      <w:proofErr w:type="spellStart"/>
      <w:r>
        <w:t>CAcertem</w:t>
      </w:r>
      <w:proofErr w:type="spellEnd"/>
      <w:r>
        <w:t xml:space="preserve"> používány a nesmí být vyvozovány Členem ani nezapojenou osobou.</w:t>
      </w:r>
    </w:p>
    <w:p w:rsidR="000E3670" w:rsidRDefault="000E3670">
      <w:pPr>
        <w:pStyle w:val="Zkladntext"/>
      </w:pPr>
      <w:r>
        <w:t xml:space="preserve">[CRL: </w:t>
      </w:r>
      <w:proofErr w:type="spellStart"/>
      <w:r>
        <w:t>Certificate</w:t>
      </w:r>
      <w:proofErr w:type="spellEnd"/>
      <w:r>
        <w:t xml:space="preserve"> </w:t>
      </w:r>
      <w:proofErr w:type="spellStart"/>
      <w:r>
        <w:t>Revocation</w:t>
      </w:r>
      <w:proofErr w:type="spellEnd"/>
      <w:r>
        <w:t xml:space="preserve"> List (seznam odvolaných certifikátů); OCSP: Online </w:t>
      </w:r>
      <w:proofErr w:type="spellStart"/>
      <w:r>
        <w:t>Certificate</w:t>
      </w:r>
      <w:proofErr w:type="spellEnd"/>
      <w:r>
        <w:t xml:space="preserve"> Status </w:t>
      </w:r>
      <w:proofErr w:type="spellStart"/>
      <w:r>
        <w:t>Protocol</w:t>
      </w:r>
      <w:proofErr w:type="spellEnd"/>
      <w:r>
        <w:t xml:space="preserve"> (on-line protokol o stavu certifikátu)]</w:t>
      </w:r>
    </w:p>
    <w:p w:rsidR="000E3670" w:rsidRDefault="000E3670">
      <w:pPr>
        <w:pStyle w:val="Nadpis3"/>
      </w:pPr>
      <w:bookmarkStart w:id="146" w:name="_Toc433320331"/>
      <w:r>
        <w:t>7.1 Profil certifikátu</w:t>
      </w:r>
      <w:bookmarkEnd w:id="146"/>
    </w:p>
    <w:p w:rsidR="000E3670" w:rsidRDefault="000E3670">
      <w:pPr>
        <w:pStyle w:val="Nadpis4"/>
        <w:rPr>
          <w:i w:val="0"/>
          <w:iCs w:val="0"/>
        </w:rPr>
      </w:pPr>
      <w:bookmarkStart w:id="147" w:name="_Toc433320332"/>
      <w:r>
        <w:rPr>
          <w:i w:val="0"/>
          <w:iCs w:val="0"/>
        </w:rPr>
        <w:t>7.1.1 Číslo verze / čísla verzí</w:t>
      </w:r>
      <w:bookmarkEnd w:id="147"/>
    </w:p>
    <w:p w:rsidR="000E3670" w:rsidRDefault="000E3670">
      <w:pPr>
        <w:pStyle w:val="Zkladntext"/>
      </w:pPr>
      <w:r>
        <w:t xml:space="preserve">Vydané </w:t>
      </w:r>
      <w:proofErr w:type="gramStart"/>
      <w:r>
        <w:t>certifikáty X.509</w:t>
      </w:r>
      <w:proofErr w:type="gramEnd"/>
      <w:r>
        <w:t xml:space="preserve"> jsou ve tvaru verze v3. Tvar podpisů PGP závisí na několika faktorech</w:t>
      </w:r>
      <w:r w:rsidR="002716EE">
        <w:t>,</w:t>
      </w:r>
      <w:r>
        <w:t xml:space="preserve"> a proto zde nejsou žádné podmínky.</w:t>
      </w:r>
    </w:p>
    <w:p w:rsidR="000E3670" w:rsidRDefault="000E3670">
      <w:pPr>
        <w:pStyle w:val="Nadpis4"/>
        <w:rPr>
          <w:i w:val="0"/>
          <w:iCs w:val="0"/>
        </w:rPr>
      </w:pPr>
      <w:bookmarkStart w:id="148" w:name="_Toc433320333"/>
      <w:r>
        <w:rPr>
          <w:i w:val="0"/>
          <w:iCs w:val="0"/>
        </w:rPr>
        <w:t>7.1.2 Rozšiřující údaje certifikátu</w:t>
      </w:r>
      <w:bookmarkEnd w:id="148"/>
    </w:p>
    <w:p w:rsidR="000E3670" w:rsidRDefault="000E3670">
      <w:pPr>
        <w:pStyle w:val="Zkladntext"/>
      </w:pPr>
      <w:r>
        <w:t xml:space="preserve">Klientské certifikáty </w:t>
      </w:r>
      <w:proofErr w:type="spellStart"/>
      <w:r>
        <w:t>obsahojí</w:t>
      </w:r>
      <w:proofErr w:type="spellEnd"/>
      <w:r>
        <w:t xml:space="preserve"> tato rozšíření:</w:t>
      </w:r>
    </w:p>
    <w:p w:rsidR="000E3670" w:rsidRDefault="000E3670">
      <w:pPr>
        <w:pStyle w:val="Zkladntext"/>
        <w:numPr>
          <w:ilvl w:val="0"/>
          <w:numId w:val="38"/>
        </w:numPr>
      </w:pPr>
      <w:proofErr w:type="spellStart"/>
      <w:r>
        <w:t>basicConstraints</w:t>
      </w:r>
      <w:proofErr w:type="spellEnd"/>
      <w:r>
        <w:t>=CA:FALSE (</w:t>
      </w:r>
      <w:proofErr w:type="spellStart"/>
      <w:r>
        <w:t>critical</w:t>
      </w:r>
      <w:proofErr w:type="spellEnd"/>
      <w:r>
        <w:t>) [základní omezení: nejde o certifikační autoritu (kritická vlastnost)]</w:t>
      </w:r>
    </w:p>
    <w:p w:rsidR="000E3670" w:rsidRDefault="000E3670">
      <w:pPr>
        <w:pStyle w:val="Zkladntext"/>
        <w:numPr>
          <w:ilvl w:val="0"/>
          <w:numId w:val="38"/>
        </w:numPr>
      </w:pPr>
      <w:proofErr w:type="spellStart"/>
      <w:r>
        <w:t>keyUsage</w:t>
      </w:r>
      <w:proofErr w:type="spellEnd"/>
      <w:r>
        <w:t>=</w:t>
      </w:r>
      <w:proofErr w:type="spellStart"/>
      <w:r>
        <w:t>digitalSignature,keyEncipherment,keyAgreement</w:t>
      </w:r>
      <w:proofErr w:type="spellEnd"/>
      <w:r>
        <w:t xml:space="preserve"> (</w:t>
      </w:r>
      <w:proofErr w:type="spellStart"/>
      <w:r>
        <w:t>critical</w:t>
      </w:r>
      <w:proofErr w:type="spellEnd"/>
      <w:r>
        <w:t>) [použití klíče: digitální podpis, šifrování klíčem, dohoda klíče (kritická)]</w:t>
      </w:r>
    </w:p>
    <w:p w:rsidR="000E3670" w:rsidRDefault="000E3670">
      <w:pPr>
        <w:pStyle w:val="Zkladntext"/>
        <w:numPr>
          <w:ilvl w:val="0"/>
          <w:numId w:val="38"/>
        </w:numPr>
      </w:pPr>
      <w:proofErr w:type="spellStart"/>
      <w:r>
        <w:t>extendedKeyUsage</w:t>
      </w:r>
      <w:proofErr w:type="spellEnd"/>
      <w:r>
        <w:t>=</w:t>
      </w:r>
      <w:proofErr w:type="spellStart"/>
      <w:r>
        <w:t>emailProtection,clientAuth,msEFS,msSGC,nsSGC</w:t>
      </w:r>
      <w:proofErr w:type="spellEnd"/>
      <w:r>
        <w:t xml:space="preserve"> [rozšířené použití klíče: ochrana e-mailu, prokázání identity klienta, šifrování systému souborů EFS, zastaralé Server-</w:t>
      </w:r>
      <w:proofErr w:type="spellStart"/>
      <w:r>
        <w:t>Gated</w:t>
      </w:r>
      <w:proofErr w:type="spellEnd"/>
      <w:r>
        <w:t xml:space="preserve"> </w:t>
      </w:r>
      <w:proofErr w:type="spellStart"/>
      <w:r>
        <w:t>Cryptography</w:t>
      </w:r>
      <w:proofErr w:type="spellEnd"/>
      <w:r>
        <w:t>]</w:t>
      </w:r>
    </w:p>
    <w:p w:rsidR="000E3670" w:rsidRDefault="000E3670">
      <w:pPr>
        <w:pStyle w:val="Zkladntext"/>
        <w:numPr>
          <w:ilvl w:val="0"/>
          <w:numId w:val="38"/>
        </w:numPr>
      </w:pPr>
      <w:proofErr w:type="spellStart"/>
      <w:proofErr w:type="gramStart"/>
      <w:r>
        <w:lastRenderedPageBreak/>
        <w:t>authorityInfoAccess</w:t>
      </w:r>
      <w:proofErr w:type="spellEnd"/>
      <w:r>
        <w:t>=</w:t>
      </w:r>
      <w:proofErr w:type="spellStart"/>
      <w:r>
        <w:t>OCSP;URI</w:t>
      </w:r>
      <w:proofErr w:type="gramEnd"/>
      <w:r>
        <w:t>:</w:t>
      </w:r>
      <w:hyperlink r:id="rId136" w:history="1">
        <w:r>
          <w:rPr>
            <w:rStyle w:val="Hypertextovodkaz"/>
          </w:rPr>
          <w:t>http</w:t>
        </w:r>
        <w:proofErr w:type="spellEnd"/>
        <w:r>
          <w:rPr>
            <w:rStyle w:val="Hypertextovodkaz"/>
          </w:rPr>
          <w:t>://ocsp.cacert.org</w:t>
        </w:r>
      </w:hyperlink>
      <w:r>
        <w:t xml:space="preserve"> [přístup k informacím autority (AIA) – OCSP je na uvedeném odkazu URI]</w:t>
      </w:r>
    </w:p>
    <w:p w:rsidR="000E3670" w:rsidRDefault="000E3670">
      <w:pPr>
        <w:pStyle w:val="Zkladntext"/>
        <w:numPr>
          <w:ilvl w:val="0"/>
          <w:numId w:val="38"/>
        </w:numPr>
      </w:pPr>
      <w:proofErr w:type="spellStart"/>
      <w:r>
        <w:t>crlDistributionPoints</w:t>
      </w:r>
      <w:proofErr w:type="spellEnd"/>
      <w:r>
        <w:t>=URI:&lt;</w:t>
      </w:r>
      <w:proofErr w:type="spellStart"/>
      <w:r>
        <w:t>crlUri</w:t>
      </w:r>
      <w:proofErr w:type="spellEnd"/>
      <w:r>
        <w:t xml:space="preserve">&gt; - nahradit URI, kde se nachází CRL příslušný k certifikátu [distribuční místo CRL – pro představu: CAcert podepsané kořenovým c. třídy 1: </w:t>
      </w:r>
      <w:hyperlink r:id="rId137" w:history="1">
        <w:r>
          <w:rPr>
            <w:rStyle w:val="Hypertextovodkaz"/>
          </w:rPr>
          <w:t>http://crl.cacert.org/revoke.crl</w:t>
        </w:r>
      </w:hyperlink>
      <w:r>
        <w:t xml:space="preserve">, podepsané </w:t>
      </w:r>
      <w:r w:rsidR="002716EE">
        <w:t>z</w:t>
      </w:r>
      <w:r>
        <w:t>prostředkujícím c</w:t>
      </w:r>
      <w:r w:rsidR="002716EE">
        <w:t>ertifikátem</w:t>
      </w:r>
      <w:r>
        <w:t xml:space="preserve"> třídy 3: </w:t>
      </w:r>
      <w:hyperlink r:id="rId138" w:history="1">
        <w:r>
          <w:rPr>
            <w:rStyle w:val="Hypertextovodkaz"/>
          </w:rPr>
          <w:t>http://crl.cacert.org/class3-revoke.crl</w:t>
        </w:r>
      </w:hyperlink>
      <w:r>
        <w:t>]</w:t>
      </w:r>
    </w:p>
    <w:p w:rsidR="000E3670" w:rsidRDefault="000E3670">
      <w:pPr>
        <w:pStyle w:val="Zkladntext"/>
        <w:numPr>
          <w:ilvl w:val="0"/>
          <w:numId w:val="38"/>
        </w:numPr>
      </w:pPr>
      <w:proofErr w:type="spellStart"/>
      <w:r>
        <w:t>subjectAltName</w:t>
      </w:r>
      <w:proofErr w:type="spellEnd"/>
      <w:r>
        <w:t>=(dle §3.1.1) [alternativní název subjektu (SAN)]</w:t>
      </w:r>
    </w:p>
    <w:p w:rsidR="000E3670" w:rsidRDefault="000E3670">
      <w:pPr>
        <w:pStyle w:val="Zkladntext"/>
      </w:pPr>
      <w:r>
        <w:t>Certifikáty pro podpis kódu obsahují tato rozšíření:</w:t>
      </w:r>
    </w:p>
    <w:p w:rsidR="000E3670" w:rsidRDefault="000E3670">
      <w:pPr>
        <w:pStyle w:val="Zkladntext"/>
        <w:numPr>
          <w:ilvl w:val="0"/>
          <w:numId w:val="39"/>
        </w:numPr>
      </w:pPr>
      <w:proofErr w:type="spellStart"/>
      <w:r>
        <w:t>basicConstraints</w:t>
      </w:r>
      <w:proofErr w:type="spellEnd"/>
      <w:r>
        <w:t>=CA:FALSE (</w:t>
      </w:r>
      <w:proofErr w:type="spellStart"/>
      <w:r>
        <w:t>critical</w:t>
      </w:r>
      <w:proofErr w:type="spellEnd"/>
      <w:r>
        <w:t>) [základní omezení: nejde o certifikační autoritu (kritická vlastnost)]</w:t>
      </w:r>
    </w:p>
    <w:p w:rsidR="000E3670" w:rsidRDefault="000E3670">
      <w:pPr>
        <w:pStyle w:val="Zkladntext"/>
        <w:numPr>
          <w:ilvl w:val="0"/>
          <w:numId w:val="39"/>
        </w:numPr>
      </w:pPr>
      <w:proofErr w:type="spellStart"/>
      <w:r>
        <w:t>keyUsage</w:t>
      </w:r>
      <w:proofErr w:type="spellEnd"/>
      <w:r>
        <w:t>=</w:t>
      </w:r>
      <w:proofErr w:type="spellStart"/>
      <w:r>
        <w:t>digitalSignature,keyEncipherment,keyAgreement</w:t>
      </w:r>
      <w:proofErr w:type="spellEnd"/>
      <w:r>
        <w:t xml:space="preserve"> (</w:t>
      </w:r>
      <w:proofErr w:type="spellStart"/>
      <w:r>
        <w:t>critical</w:t>
      </w:r>
      <w:proofErr w:type="spellEnd"/>
      <w:r>
        <w:t>) [použití klíče: digitální podpis, šifrování klíčem, dohoda klíče (kritická)]</w:t>
      </w:r>
    </w:p>
    <w:p w:rsidR="000E3670" w:rsidRDefault="000E3670">
      <w:pPr>
        <w:pStyle w:val="Zkladntext"/>
        <w:numPr>
          <w:ilvl w:val="0"/>
          <w:numId w:val="39"/>
        </w:numPr>
      </w:pPr>
      <w:r>
        <w:t xml:space="preserve">extendedKeyUsage=emailProtection,clientAuth,codeSigning,msCodeInd,msCodeCom, </w:t>
      </w:r>
      <w:proofErr w:type="spellStart"/>
      <w:r>
        <w:t>msEFS,msSGC,nsSGC</w:t>
      </w:r>
      <w:proofErr w:type="spellEnd"/>
      <w:r>
        <w:t xml:space="preserve"> [rozšířené použití klíče: ochrana e-mailu, prokázání identity klienta, podepisování </w:t>
      </w:r>
      <w:proofErr w:type="gramStart"/>
      <w:r>
        <w:t>kódu,...]</w:t>
      </w:r>
      <w:proofErr w:type="gramEnd"/>
    </w:p>
    <w:p w:rsidR="000E3670" w:rsidRDefault="000E3670">
      <w:pPr>
        <w:pStyle w:val="Zkladntext"/>
        <w:numPr>
          <w:ilvl w:val="0"/>
          <w:numId w:val="39"/>
        </w:numPr>
      </w:pPr>
      <w:proofErr w:type="spellStart"/>
      <w:proofErr w:type="gramStart"/>
      <w:r>
        <w:t>authorityInfoAccess</w:t>
      </w:r>
      <w:proofErr w:type="spellEnd"/>
      <w:r>
        <w:t>=</w:t>
      </w:r>
      <w:proofErr w:type="spellStart"/>
      <w:r>
        <w:t>OCSP;URI</w:t>
      </w:r>
      <w:proofErr w:type="gramEnd"/>
      <w:r>
        <w:t>:</w:t>
      </w:r>
      <w:hyperlink r:id="rId139" w:history="1">
        <w:r>
          <w:rPr>
            <w:rStyle w:val="Hypertextovodkaz"/>
          </w:rPr>
          <w:t>http</w:t>
        </w:r>
        <w:proofErr w:type="spellEnd"/>
        <w:r>
          <w:rPr>
            <w:rStyle w:val="Hypertextovodkaz"/>
          </w:rPr>
          <w:t>://ocsp.cacert.org</w:t>
        </w:r>
      </w:hyperlink>
      <w:r>
        <w:t xml:space="preserve"> [přístup k informacím autority (AIA) – OCSP je na uvedeném odkazu URI]</w:t>
      </w:r>
    </w:p>
    <w:p w:rsidR="000E3670" w:rsidRDefault="000E3670">
      <w:pPr>
        <w:pStyle w:val="Zkladntext"/>
        <w:numPr>
          <w:ilvl w:val="0"/>
          <w:numId w:val="39"/>
        </w:numPr>
      </w:pPr>
      <w:proofErr w:type="spellStart"/>
      <w:r>
        <w:t>crlDistributionPoints</w:t>
      </w:r>
      <w:proofErr w:type="spellEnd"/>
      <w:r>
        <w:t>=URI:&lt;</w:t>
      </w:r>
      <w:proofErr w:type="spellStart"/>
      <w:r>
        <w:t>crlUri</w:t>
      </w:r>
      <w:proofErr w:type="spellEnd"/>
      <w:r>
        <w:t xml:space="preserve">&gt; - nahradit URI, kde se nachází CRL příslušný k certifikátu [distribuční místo CRL – pro představu: CAcert podepsané kořenovým </w:t>
      </w:r>
      <w:proofErr w:type="spellStart"/>
      <w:r>
        <w:t>c</w:t>
      </w:r>
      <w:r w:rsidR="009009E0">
        <w:t>ertif</w:t>
      </w:r>
      <w:proofErr w:type="spellEnd"/>
      <w:r w:rsidR="009009E0">
        <w:t>.</w:t>
      </w:r>
      <w:r>
        <w:t xml:space="preserve"> třídy 1: </w:t>
      </w:r>
      <w:hyperlink r:id="rId140" w:history="1">
        <w:r>
          <w:rPr>
            <w:rStyle w:val="Hypertextovodkaz"/>
          </w:rPr>
          <w:t>http://crl.cacert.org/revoke.crl</w:t>
        </w:r>
      </w:hyperlink>
      <w:r>
        <w:t xml:space="preserve">, podepsané </w:t>
      </w:r>
      <w:r w:rsidR="009009E0">
        <w:t>z</w:t>
      </w:r>
      <w:r>
        <w:t xml:space="preserve">prostředkujícím </w:t>
      </w:r>
      <w:proofErr w:type="spellStart"/>
      <w:r>
        <w:t>c</w:t>
      </w:r>
      <w:r w:rsidR="009009E0">
        <w:t>ertif</w:t>
      </w:r>
      <w:proofErr w:type="spellEnd"/>
      <w:r>
        <w:t xml:space="preserve">. třídy 3: </w:t>
      </w:r>
      <w:hyperlink r:id="rId141" w:history="1">
        <w:r>
          <w:rPr>
            <w:rStyle w:val="Hypertextovodkaz"/>
          </w:rPr>
          <w:t>http://crl.cacert.org/class3-revoke.crl</w:t>
        </w:r>
      </w:hyperlink>
      <w:r>
        <w:t>]</w:t>
      </w:r>
    </w:p>
    <w:p w:rsidR="000E3670" w:rsidRDefault="000E3670">
      <w:pPr>
        <w:pStyle w:val="Zkladntext"/>
        <w:numPr>
          <w:ilvl w:val="0"/>
          <w:numId w:val="39"/>
        </w:numPr>
      </w:pPr>
      <w:proofErr w:type="spellStart"/>
      <w:r>
        <w:t>subjectAltName</w:t>
      </w:r>
      <w:proofErr w:type="spellEnd"/>
      <w:r>
        <w:t>=(dle §3.1.1) [alternativní název subjektu (SAN)]</w:t>
      </w:r>
    </w:p>
    <w:p w:rsidR="000E3670" w:rsidRDefault="000E3670">
      <w:pPr>
        <w:pStyle w:val="Zkladntext"/>
      </w:pPr>
      <w:r>
        <w:t xml:space="preserve">Podpisy klíče </w:t>
      </w:r>
      <w:proofErr w:type="spellStart"/>
      <w:r>
        <w:t>OpenPGP</w:t>
      </w:r>
      <w:proofErr w:type="spellEnd"/>
      <w:r>
        <w:t xml:space="preserve"> v současnosti nemají rozšířené údaje. V budoucnu sem může být doplněno pořadové číslo ve formě rozšíření.</w:t>
      </w:r>
    </w:p>
    <w:p w:rsidR="000E3670" w:rsidRDefault="000E3670">
      <w:pPr>
        <w:pStyle w:val="Nadpis4"/>
        <w:rPr>
          <w:i w:val="0"/>
          <w:iCs w:val="0"/>
        </w:rPr>
      </w:pPr>
      <w:bookmarkStart w:id="149" w:name="_Toc433320334"/>
      <w:r>
        <w:rPr>
          <w:i w:val="0"/>
          <w:iCs w:val="0"/>
        </w:rPr>
        <w:t>7.1.3 Algoritmus identifikátorů objektu</w:t>
      </w:r>
      <w:bookmarkEnd w:id="149"/>
    </w:p>
    <w:p w:rsidR="000E3670" w:rsidRDefault="000E3670">
      <w:pPr>
        <w:pStyle w:val="Zkladntext"/>
      </w:pPr>
      <w:r>
        <w:t>Žádné podmínky.</w:t>
      </w:r>
    </w:p>
    <w:p w:rsidR="000E3670" w:rsidRDefault="000E3670">
      <w:pPr>
        <w:pStyle w:val="Nadpis4"/>
        <w:rPr>
          <w:i w:val="0"/>
          <w:iCs w:val="0"/>
        </w:rPr>
      </w:pPr>
      <w:bookmarkStart w:id="150" w:name="_Toc433320335"/>
      <w:r>
        <w:rPr>
          <w:i w:val="0"/>
          <w:iCs w:val="0"/>
        </w:rPr>
        <w:t>7.1.4 Tvary jmen / názvů</w:t>
      </w:r>
      <w:bookmarkEnd w:id="150"/>
    </w:p>
    <w:p w:rsidR="000E3670" w:rsidRDefault="000E3670">
      <w:pPr>
        <w:pStyle w:val="Zkladntext"/>
      </w:pPr>
      <w:r>
        <w:t>Viz §3.1.1.</w:t>
      </w:r>
    </w:p>
    <w:p w:rsidR="000E3670" w:rsidRDefault="000E3670">
      <w:pPr>
        <w:pStyle w:val="Nadpis4"/>
        <w:rPr>
          <w:i w:val="0"/>
          <w:iCs w:val="0"/>
        </w:rPr>
      </w:pPr>
      <w:bookmarkStart w:id="151" w:name="_Toc433320336"/>
      <w:r>
        <w:rPr>
          <w:i w:val="0"/>
          <w:iCs w:val="0"/>
        </w:rPr>
        <w:t>7.1.5 Omezení jmen / názvů</w:t>
      </w:r>
      <w:bookmarkEnd w:id="151"/>
    </w:p>
    <w:p w:rsidR="000E3670" w:rsidRDefault="000E3670">
      <w:pPr>
        <w:pStyle w:val="Zkladntext"/>
      </w:pPr>
      <w:r>
        <w:t>Viz §3.1.1.</w:t>
      </w:r>
    </w:p>
    <w:p w:rsidR="000E3670" w:rsidRDefault="000E3670">
      <w:pPr>
        <w:pStyle w:val="Nadpis4"/>
        <w:rPr>
          <w:i w:val="0"/>
          <w:iCs w:val="0"/>
        </w:rPr>
      </w:pPr>
      <w:bookmarkStart w:id="152" w:name="_Toc433320337"/>
      <w:r>
        <w:rPr>
          <w:i w:val="0"/>
          <w:iCs w:val="0"/>
        </w:rPr>
        <w:t>7.1.6 Identifikátor objektu zásad certifikátu</w:t>
      </w:r>
      <w:bookmarkEnd w:id="152"/>
    </w:p>
    <w:p w:rsidR="000E3670" w:rsidRDefault="000E3670">
      <w:pPr>
        <w:pStyle w:val="Zkladntext"/>
        <w:rPr>
          <w:b/>
          <w:bCs/>
        </w:rPr>
      </w:pPr>
      <w:r>
        <w:t>Do certifikátů jsou vkládány tyto definované OID (</w:t>
      </w:r>
      <w:proofErr w:type="spellStart"/>
      <w:r>
        <w:t>Object</w:t>
      </w:r>
      <w:proofErr w:type="spellEnd"/>
      <w:r>
        <w:t xml:space="preserve"> ID, identifikátor objektu):</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56"/>
        <w:gridCol w:w="3880"/>
        <w:gridCol w:w="2802"/>
      </w:tblGrid>
      <w:tr w:rsidR="004301BF" w:rsidTr="0083706B">
        <w:tc>
          <w:tcPr>
            <w:tcW w:w="2956" w:type="dxa"/>
            <w:shd w:val="clear" w:color="auto" w:fill="auto"/>
          </w:tcPr>
          <w:p w:rsidR="000E3670" w:rsidRDefault="000E3670">
            <w:pPr>
              <w:pStyle w:val="Obsahtabulky"/>
              <w:jc w:val="center"/>
              <w:rPr>
                <w:b/>
                <w:bCs/>
              </w:rPr>
            </w:pPr>
            <w:r>
              <w:rPr>
                <w:b/>
                <w:bCs/>
              </w:rPr>
              <w:t>OID</w:t>
            </w:r>
          </w:p>
        </w:tc>
        <w:tc>
          <w:tcPr>
            <w:tcW w:w="3880" w:type="dxa"/>
            <w:shd w:val="clear" w:color="auto" w:fill="auto"/>
          </w:tcPr>
          <w:p w:rsidR="000E3670" w:rsidRDefault="000E3670">
            <w:pPr>
              <w:pStyle w:val="Obsahtabulky"/>
              <w:jc w:val="center"/>
              <w:rPr>
                <w:b/>
                <w:bCs/>
              </w:rPr>
            </w:pPr>
            <w:r>
              <w:rPr>
                <w:b/>
                <w:bCs/>
              </w:rPr>
              <w:t>Typ/význam</w:t>
            </w:r>
          </w:p>
        </w:tc>
        <w:tc>
          <w:tcPr>
            <w:tcW w:w="2802" w:type="dxa"/>
            <w:shd w:val="clear" w:color="auto" w:fill="auto"/>
          </w:tcPr>
          <w:p w:rsidR="000E3670" w:rsidRDefault="000E3670">
            <w:pPr>
              <w:pStyle w:val="Obsahtabulky"/>
              <w:jc w:val="center"/>
            </w:pPr>
            <w:r>
              <w:rPr>
                <w:b/>
                <w:bCs/>
              </w:rPr>
              <w:t>Poznámka</w:t>
            </w:r>
          </w:p>
        </w:tc>
      </w:tr>
      <w:tr w:rsidR="004301BF" w:rsidTr="0083706B">
        <w:tc>
          <w:tcPr>
            <w:tcW w:w="2956" w:type="dxa"/>
            <w:shd w:val="clear" w:color="auto" w:fill="auto"/>
          </w:tcPr>
          <w:p w:rsidR="000E3670" w:rsidRDefault="000E3670">
            <w:pPr>
              <w:pStyle w:val="Obsahtabulky"/>
              <w:jc w:val="center"/>
            </w:pPr>
            <w:r>
              <w:t>1.3.6.1.4.1.18506.4.4</w:t>
            </w:r>
          </w:p>
        </w:tc>
        <w:tc>
          <w:tcPr>
            <w:tcW w:w="3880" w:type="dxa"/>
            <w:shd w:val="clear" w:color="auto" w:fill="auto"/>
          </w:tcPr>
          <w:p w:rsidR="000E3670" w:rsidRDefault="000E3670">
            <w:pPr>
              <w:pStyle w:val="Obsahtabulky"/>
              <w:jc w:val="center"/>
            </w:pPr>
            <w:r>
              <w:t>Přehled postupů certifikace (CPS)</w:t>
            </w:r>
          </w:p>
        </w:tc>
        <w:tc>
          <w:tcPr>
            <w:tcW w:w="2802" w:type="dxa"/>
            <w:shd w:val="clear" w:color="auto" w:fill="auto"/>
          </w:tcPr>
          <w:p w:rsidR="000E3670" w:rsidRDefault="000E3670">
            <w:pPr>
              <w:pStyle w:val="Obsahtabulky"/>
              <w:jc w:val="center"/>
            </w:pPr>
            <w:r>
              <w:t>(tento dokument)</w:t>
            </w:r>
          </w:p>
        </w:tc>
      </w:tr>
    </w:tbl>
    <w:p w:rsidR="000E3670" w:rsidRDefault="000E3670">
      <w:pPr>
        <w:pStyle w:val="Zkladntext"/>
      </w:pPr>
    </w:p>
    <w:p w:rsidR="000E3670" w:rsidRDefault="000E3670">
      <w:pPr>
        <w:pStyle w:val="Zkladntext"/>
      </w:pPr>
      <w:r>
        <w:t xml:space="preserve">Verze jsou definovány připojenými čísly, </w:t>
      </w:r>
      <w:proofErr w:type="gramStart"/>
      <w:r>
        <w:t>například .1 (1.3.6.1.4.1.18506.4.4.1</w:t>
      </w:r>
      <w:proofErr w:type="gramEnd"/>
      <w:r>
        <w:t>)</w:t>
      </w:r>
    </w:p>
    <w:p w:rsidR="000E3670" w:rsidRDefault="000E3670">
      <w:pPr>
        <w:pStyle w:val="Nadpis4"/>
        <w:rPr>
          <w:i w:val="0"/>
          <w:iCs w:val="0"/>
        </w:rPr>
      </w:pPr>
      <w:bookmarkStart w:id="153" w:name="_Toc433320338"/>
      <w:r>
        <w:rPr>
          <w:i w:val="0"/>
          <w:iCs w:val="0"/>
        </w:rPr>
        <w:t>7.1.7 Použití rozšíření omezení zásad.</w:t>
      </w:r>
      <w:bookmarkEnd w:id="153"/>
    </w:p>
    <w:p w:rsidR="000E3670" w:rsidRDefault="000E3670">
      <w:pPr>
        <w:pStyle w:val="Zkladntext"/>
      </w:pPr>
      <w:r>
        <w:t>Žádné podmínky.</w:t>
      </w:r>
    </w:p>
    <w:p w:rsidR="000E3670" w:rsidRDefault="000E3670">
      <w:pPr>
        <w:pStyle w:val="Nadpis4"/>
        <w:rPr>
          <w:i w:val="0"/>
          <w:iCs w:val="0"/>
        </w:rPr>
      </w:pPr>
      <w:bookmarkStart w:id="154" w:name="_Toc433320339"/>
      <w:r>
        <w:rPr>
          <w:i w:val="0"/>
          <w:iCs w:val="0"/>
        </w:rPr>
        <w:t>7.1.8 Syntaxe a sémantika kvalifikátorů zásad</w:t>
      </w:r>
      <w:bookmarkEnd w:id="154"/>
    </w:p>
    <w:p w:rsidR="000E3670" w:rsidRDefault="000E3670">
      <w:pPr>
        <w:pStyle w:val="Zkladntext"/>
      </w:pPr>
      <w:r>
        <w:t>Žádné podmínky.</w:t>
      </w:r>
    </w:p>
    <w:p w:rsidR="000E3670" w:rsidRDefault="000E3670">
      <w:pPr>
        <w:pStyle w:val="Nadpis3"/>
      </w:pPr>
      <w:bookmarkStart w:id="155" w:name="_Toc433320340"/>
      <w:r>
        <w:lastRenderedPageBreak/>
        <w:t>7.2 Profil CRL</w:t>
      </w:r>
      <w:bookmarkEnd w:id="155"/>
    </w:p>
    <w:p w:rsidR="000E3670" w:rsidRDefault="000E3670">
      <w:pPr>
        <w:pStyle w:val="Nadpis4"/>
        <w:rPr>
          <w:i w:val="0"/>
          <w:iCs w:val="0"/>
        </w:rPr>
      </w:pPr>
      <w:bookmarkStart w:id="156" w:name="_Toc433320341"/>
      <w:r>
        <w:rPr>
          <w:i w:val="0"/>
          <w:iCs w:val="0"/>
        </w:rPr>
        <w:t>7.2.1 Čísla verzí</w:t>
      </w:r>
      <w:bookmarkEnd w:id="156"/>
    </w:p>
    <w:p w:rsidR="000E3670" w:rsidRDefault="000E3670">
      <w:pPr>
        <w:pStyle w:val="Zkladntext"/>
      </w:pPr>
      <w:r>
        <w:t xml:space="preserve">CRL jsou vytvářeny ve </w:t>
      </w:r>
      <w:proofErr w:type="gramStart"/>
      <w:r>
        <w:t>formátu X.509</w:t>
      </w:r>
      <w:proofErr w:type="gramEnd"/>
      <w:r>
        <w:t>.</w:t>
      </w:r>
    </w:p>
    <w:p w:rsidR="000E3670" w:rsidRDefault="000E3670">
      <w:pPr>
        <w:pStyle w:val="Nadpis4"/>
        <w:rPr>
          <w:i w:val="0"/>
          <w:iCs w:val="0"/>
        </w:rPr>
      </w:pPr>
      <w:bookmarkStart w:id="157" w:name="_Toc433320342"/>
      <w:r>
        <w:rPr>
          <w:i w:val="0"/>
          <w:iCs w:val="0"/>
        </w:rPr>
        <w:t>7.2.2 CRL a jeho rozšířené položky</w:t>
      </w:r>
      <w:bookmarkEnd w:id="157"/>
    </w:p>
    <w:p w:rsidR="000E3670" w:rsidRDefault="000E3670">
      <w:pPr>
        <w:pStyle w:val="Zkladntext"/>
      </w:pPr>
      <w:r>
        <w:t>Nejsou zde žádná rozšíření.</w:t>
      </w:r>
    </w:p>
    <w:p w:rsidR="000E3670" w:rsidRDefault="000E3670">
      <w:pPr>
        <w:pStyle w:val="Nadpis3"/>
      </w:pPr>
      <w:bookmarkStart w:id="158" w:name="_Toc433320343"/>
      <w:r>
        <w:t>7.3 Profil OCSP</w:t>
      </w:r>
      <w:bookmarkEnd w:id="158"/>
    </w:p>
    <w:p w:rsidR="000E3670" w:rsidRDefault="000E3670">
      <w:pPr>
        <w:pStyle w:val="Nadpis4"/>
        <w:rPr>
          <w:i w:val="0"/>
          <w:iCs w:val="0"/>
        </w:rPr>
      </w:pPr>
      <w:bookmarkStart w:id="159" w:name="_Toc433320344"/>
      <w:r>
        <w:rPr>
          <w:i w:val="0"/>
          <w:iCs w:val="0"/>
        </w:rPr>
        <w:t>7.3.1 Čísla verzí</w:t>
      </w:r>
      <w:bookmarkEnd w:id="159"/>
    </w:p>
    <w:p w:rsidR="000E3670" w:rsidRDefault="000E3670">
      <w:pPr>
        <w:pStyle w:val="Zkladntext"/>
      </w:pPr>
      <w:r>
        <w:t>Odpovídač OCSP pracuje ve verzi 1.</w:t>
      </w:r>
    </w:p>
    <w:p w:rsidR="000E3670" w:rsidRDefault="000E3670">
      <w:pPr>
        <w:pStyle w:val="Nadpis4"/>
        <w:rPr>
          <w:i w:val="0"/>
          <w:iCs w:val="0"/>
        </w:rPr>
      </w:pPr>
      <w:bookmarkStart w:id="160" w:name="_Toc433320345"/>
      <w:r>
        <w:rPr>
          <w:i w:val="0"/>
          <w:iCs w:val="0"/>
        </w:rPr>
        <w:t>7.3.2 Rozšíření OCSP</w:t>
      </w:r>
      <w:bookmarkEnd w:id="160"/>
    </w:p>
    <w:p w:rsidR="000E3670" w:rsidRDefault="000E3670">
      <w:pPr>
        <w:pStyle w:val="Zkladntext"/>
      </w:pPr>
      <w:r>
        <w:t>Žádné podmínky.</w:t>
      </w:r>
    </w:p>
    <w:p w:rsidR="000E3670" w:rsidRDefault="000E3670">
      <w:pPr>
        <w:pStyle w:val="Nadpis2"/>
        <w:rPr>
          <w:i w:val="0"/>
          <w:iCs w:val="0"/>
        </w:rPr>
      </w:pPr>
      <w:bookmarkStart w:id="161" w:name="_Toc433320346"/>
      <w:r>
        <w:rPr>
          <w:i w:val="0"/>
          <w:iCs w:val="0"/>
        </w:rPr>
        <w:t>8. Audit dodržování a další hodnocení</w:t>
      </w:r>
      <w:bookmarkEnd w:id="161"/>
    </w:p>
    <w:p w:rsidR="000E3670" w:rsidRDefault="000E3670">
      <w:pPr>
        <w:pStyle w:val="Zkladntext"/>
        <w:rPr>
          <w:b/>
          <w:bCs/>
        </w:rPr>
      </w:pPr>
      <w:r>
        <w:t>Jsou dvě hlavní linie hodnocení:</w:t>
      </w:r>
    </w:p>
    <w:p w:rsidR="000E3670" w:rsidRDefault="000E3670">
      <w:pPr>
        <w:pStyle w:val="Zkladntext"/>
        <w:numPr>
          <w:ilvl w:val="0"/>
          <w:numId w:val="40"/>
        </w:numPr>
        <w:rPr>
          <w:b/>
          <w:bCs/>
        </w:rPr>
      </w:pPr>
      <w:r>
        <w:rPr>
          <w:b/>
          <w:bCs/>
        </w:rPr>
        <w:t>Audit systémů.</w:t>
      </w:r>
      <w:r>
        <w:t xml:space="preserve"> Analyzuje CA z hlediska bezpečnosti činnosti a provozu. Je prováděn ve dvou fázích: shoda dokumentů s kritérii a shoda provozu s dokumentací.</w:t>
      </w:r>
    </w:p>
    <w:p w:rsidR="000E3670" w:rsidRDefault="000E3670">
      <w:pPr>
        <w:pStyle w:val="Zkladntext"/>
        <w:numPr>
          <w:ilvl w:val="0"/>
          <w:numId w:val="40"/>
        </w:numPr>
      </w:pPr>
      <w:r>
        <w:rPr>
          <w:b/>
          <w:bCs/>
        </w:rPr>
        <w:t xml:space="preserve">Audit kódu. </w:t>
      </w:r>
      <w:r>
        <w:t>Analyzuje zdrojový kód. Je prováděn na dvou úrovních: Bezpečnostní koncepce na úrovni webových aplikací a bezpečnost zdrojového kódu s přehledem chyb.</w:t>
      </w:r>
    </w:p>
    <w:p w:rsidR="000E3670" w:rsidRDefault="000E3670">
      <w:pPr>
        <w:pStyle w:val="Zkladntext"/>
      </w:pPr>
      <w:r>
        <w:t xml:space="preserve">Více informací viz stránka auditu na </w:t>
      </w:r>
      <w:hyperlink r:id="rId142" w:history="1">
        <w:r>
          <w:rPr>
            <w:rStyle w:val="Hypertextovodkaz"/>
          </w:rPr>
          <w:t>http://wiki.cacert.org/wiki/Audit/</w:t>
        </w:r>
      </w:hyperlink>
      <w:r>
        <w:t>.</w:t>
      </w:r>
    </w:p>
    <w:p w:rsidR="000E3670" w:rsidRDefault="000E3670">
      <w:pPr>
        <w:pStyle w:val="Nadpis3"/>
        <w:rPr>
          <w:b w:val="0"/>
          <w:bCs w:val="0"/>
        </w:rPr>
      </w:pPr>
      <w:bookmarkStart w:id="162" w:name="_Toc433320347"/>
      <w:r>
        <w:rPr>
          <w:b w:val="0"/>
          <w:bCs w:val="0"/>
        </w:rPr>
        <w:t>8.1 Četnost nebo podmínky hodnocení</w:t>
      </w:r>
      <w:bookmarkEnd w:id="162"/>
    </w:p>
    <w:p w:rsidR="000E3670" w:rsidRDefault="000E3670">
      <w:pPr>
        <w:pStyle w:val="Zkladntext"/>
        <w:rPr>
          <w:b/>
          <w:bCs/>
        </w:rPr>
      </w:pPr>
      <w:r>
        <w:t>První audity se konaly koncem roku 2005 a od té doby pokračují. I když jsou dokončeny, očekává se, že budou trvalé.</w:t>
      </w:r>
    </w:p>
    <w:p w:rsidR="000E3670" w:rsidRDefault="000E3670">
      <w:pPr>
        <w:pStyle w:val="Zkladntext"/>
        <w:numPr>
          <w:ilvl w:val="0"/>
          <w:numId w:val="41"/>
        </w:numPr>
        <w:rPr>
          <w:b/>
          <w:bCs/>
        </w:rPr>
      </w:pPr>
      <w:r>
        <w:rPr>
          <w:b/>
          <w:bCs/>
        </w:rPr>
        <w:t>Audit systémů.</w:t>
      </w:r>
    </w:p>
    <w:p w:rsidR="000E3670" w:rsidRDefault="000E3670">
      <w:pPr>
        <w:pStyle w:val="Zkladntext"/>
        <w:numPr>
          <w:ilvl w:val="0"/>
          <w:numId w:val="41"/>
        </w:numPr>
      </w:pPr>
      <w:r>
        <w:rPr>
          <w:b/>
          <w:bCs/>
        </w:rPr>
        <w:t>Audit kódu.</w:t>
      </w:r>
    </w:p>
    <w:p w:rsidR="000E3670" w:rsidRDefault="000E3670">
      <w:pPr>
        <w:pStyle w:val="Nadpis3"/>
      </w:pPr>
      <w:bookmarkStart w:id="163" w:name="_Toc433320348"/>
      <w:r>
        <w:t>8.2 Totožnost a kvalifikace poradce</w:t>
      </w:r>
      <w:bookmarkEnd w:id="163"/>
    </w:p>
    <w:p w:rsidR="000E3670" w:rsidRDefault="000E3670">
      <w:pPr>
        <w:pStyle w:val="Zkladntext"/>
        <w:rPr>
          <w:b/>
          <w:bCs/>
        </w:rPr>
      </w:pPr>
      <w:r>
        <w:rPr>
          <w:b/>
          <w:bCs/>
        </w:rPr>
        <w:t xml:space="preserve">Auditoři systémů. </w:t>
      </w:r>
      <w:r>
        <w:t xml:space="preserve">CAcert využívá auditory pracovních systémů se širokými zkušenostmi o plném rozsahu: podnikání, informačních systémů a oblasti zabezpečení. Při výběru auditora pracovních systémů hledá CAcert zkušenosti obsahující mj. PKI, kryptografii, správu, </w:t>
      </w:r>
      <w:proofErr w:type="spellStart"/>
      <w:r>
        <w:t>auditování</w:t>
      </w:r>
      <w:proofErr w:type="spellEnd"/>
      <w:r>
        <w:t xml:space="preserve">, udržovací a regulační prostředí, obchodní/podnikatelskou strategii, softwarové inženýrství, sítě, právo (včetně </w:t>
      </w:r>
      <w:proofErr w:type="spellStart"/>
      <w:r>
        <w:t>více-jurisdikčních</w:t>
      </w:r>
      <w:proofErr w:type="spellEnd"/>
      <w:r>
        <w:t xml:space="preserve"> záležitostí), systémy totožnosti, podvody, správu informačních technologií.</w:t>
      </w:r>
    </w:p>
    <w:p w:rsidR="000E3670" w:rsidRDefault="000E3670">
      <w:pPr>
        <w:pStyle w:val="Zkladntext"/>
      </w:pPr>
      <w:r>
        <w:rPr>
          <w:b/>
          <w:bCs/>
        </w:rPr>
        <w:t xml:space="preserve">Auditoři kódu. </w:t>
      </w:r>
      <w:r>
        <w:t>Viz Zásady bezpečnosti (</w:t>
      </w:r>
      <w:proofErr w:type="spellStart"/>
      <w:r>
        <w:t>Security</w:t>
      </w:r>
      <w:proofErr w:type="spellEnd"/>
      <w:r>
        <w:t xml:space="preserve"> </w:t>
      </w:r>
      <w:proofErr w:type="spellStart"/>
      <w:r>
        <w:t>Policy</w:t>
      </w:r>
      <w:proofErr w:type="spellEnd"/>
      <w:r>
        <w:t>, SP), sekce 7, 9.1.</w:t>
      </w:r>
    </w:p>
    <w:p w:rsidR="000E3670" w:rsidRDefault="000E3670">
      <w:pPr>
        <w:pStyle w:val="Nadpis3"/>
        <w:rPr>
          <w:b w:val="0"/>
          <w:bCs w:val="0"/>
        </w:rPr>
      </w:pPr>
      <w:bookmarkStart w:id="164" w:name="_Toc433320349"/>
      <w:r>
        <w:rPr>
          <w:b w:val="0"/>
          <w:bCs w:val="0"/>
        </w:rPr>
        <w:t>8.3 Vztah poradce k hodnocené entitě</w:t>
      </w:r>
      <w:bookmarkEnd w:id="164"/>
    </w:p>
    <w:p w:rsidR="000E3670" w:rsidRDefault="000E3670">
      <w:pPr>
        <w:pStyle w:val="Zkladntext"/>
      </w:pPr>
      <w:r>
        <w:t>Zvláštní vnitřní vymezení osoby auditora:</w:t>
      </w:r>
    </w:p>
    <w:p w:rsidR="000E3670" w:rsidRDefault="000E3670">
      <w:pPr>
        <w:pStyle w:val="Zkladntext"/>
        <w:numPr>
          <w:ilvl w:val="0"/>
          <w:numId w:val="42"/>
        </w:numPr>
      </w:pPr>
      <w:r>
        <w:t xml:space="preserve">Musí být zaručen </w:t>
      </w:r>
      <w:proofErr w:type="spellStart"/>
      <w:r>
        <w:t>zaručovateli</w:t>
      </w:r>
      <w:proofErr w:type="spellEnd"/>
      <w:r>
        <w:t xml:space="preserve"> CAcert a musí být zkontrolováno jeho zázemí.</w:t>
      </w:r>
    </w:p>
    <w:p w:rsidR="000E3670" w:rsidRDefault="000E3670">
      <w:pPr>
        <w:pStyle w:val="Zkladntext"/>
        <w:numPr>
          <w:ilvl w:val="0"/>
          <w:numId w:val="42"/>
        </w:numPr>
      </w:pPr>
      <w:r>
        <w:t xml:space="preserve">Nesmí být aktivní v jakékoli (jiné) roli v CAcert. Zejména to nesmí být </w:t>
      </w:r>
      <w:proofErr w:type="spellStart"/>
      <w:r>
        <w:t>zaručovatel</w:t>
      </w:r>
      <w:proofErr w:type="spellEnd"/>
      <w:r>
        <w:t>, člen sdružení, nebo mít jakoukoli jinou roli nebo funkci.</w:t>
      </w:r>
    </w:p>
    <w:p w:rsidR="000E3670" w:rsidRDefault="000E3670">
      <w:pPr>
        <w:pStyle w:val="Zkladntext"/>
        <w:numPr>
          <w:ilvl w:val="0"/>
          <w:numId w:val="42"/>
        </w:numPr>
      </w:pPr>
      <w:r>
        <w:t>Ačkoli se od auditora očekává, aby se během procesu auditu zabýval různými aktivitami (zaručování, školení), jejich výsledky jsou pozastaveny, dokud neukončí roli auditora.</w:t>
      </w:r>
    </w:p>
    <w:p w:rsidR="000E3670" w:rsidRDefault="000E3670">
      <w:pPr>
        <w:pStyle w:val="Zkladntext"/>
        <w:numPr>
          <w:ilvl w:val="0"/>
          <w:numId w:val="42"/>
        </w:numPr>
      </w:pPr>
      <w:r>
        <w:t xml:space="preserve">Auditor musí ohlásit </w:t>
      </w:r>
      <w:proofErr w:type="spellStart"/>
      <w:r>
        <w:t>CAcertu</w:t>
      </w:r>
      <w:proofErr w:type="spellEnd"/>
      <w:r>
        <w:t xml:space="preserve"> všechny potenciální konflikty zájmů, které by mohly v </w:t>
      </w:r>
      <w:r>
        <w:lastRenderedPageBreak/>
        <w:t>budoucnu nastat.</w:t>
      </w:r>
    </w:p>
    <w:p w:rsidR="000E3670" w:rsidRDefault="000E3670">
      <w:pPr>
        <w:pStyle w:val="Zkladntext"/>
      </w:pPr>
      <w:r>
        <w:t>Zvláštní vnější vymezení osoby auditora:</w:t>
      </w:r>
    </w:p>
    <w:p w:rsidR="000E3670" w:rsidRDefault="000E3670">
      <w:pPr>
        <w:pStyle w:val="Zkladntext"/>
        <w:numPr>
          <w:ilvl w:val="0"/>
          <w:numId w:val="43"/>
        </w:numPr>
      </w:pPr>
      <w:r>
        <w:t>Má mít ověřitelnou delší zkušenost s ochranou soukromí a zabezpečením uživatelů.</w:t>
      </w:r>
    </w:p>
    <w:p w:rsidR="000E3670" w:rsidRDefault="000E3670">
      <w:pPr>
        <w:pStyle w:val="Zkladntext"/>
        <w:numPr>
          <w:ilvl w:val="0"/>
          <w:numId w:val="43"/>
        </w:numPr>
      </w:pPr>
      <w:r>
        <w:t>Nesmí pracovat pro konkurenční organizaci.</w:t>
      </w:r>
    </w:p>
    <w:p w:rsidR="000E3670" w:rsidRDefault="000E3670">
      <w:pPr>
        <w:pStyle w:val="Zkladntext"/>
        <w:numPr>
          <w:ilvl w:val="0"/>
          <w:numId w:val="43"/>
        </w:numPr>
      </w:pPr>
      <w:r>
        <w:t>Nesmí pracovat pro národní bezpečnost, zpravodajskou službu, LEO („</w:t>
      </w:r>
      <w:proofErr w:type="spellStart"/>
      <w:r>
        <w:t>Logistics</w:t>
      </w:r>
      <w:proofErr w:type="spellEnd"/>
      <w:r>
        <w:t xml:space="preserve"> and </w:t>
      </w:r>
      <w:proofErr w:type="spellStart"/>
      <w:r>
        <w:t>Engineering</w:t>
      </w:r>
      <w:proofErr w:type="spellEnd"/>
      <w:r>
        <w:t xml:space="preserve"> </w:t>
      </w:r>
      <w:proofErr w:type="spellStart"/>
      <w:r>
        <w:t>Operations</w:t>
      </w:r>
      <w:proofErr w:type="spellEnd"/>
      <w:r>
        <w:t>“?) nebo podobné agentury.</w:t>
      </w:r>
    </w:p>
    <w:p w:rsidR="000E3670" w:rsidRDefault="000E3670">
      <w:pPr>
        <w:pStyle w:val="Zkladntext"/>
      </w:pPr>
      <w:r>
        <w:t>Auditor musí být sladěn s auditorským týmem. Stejná omezení platí obecně pro všechny členy týmu, ale mohou se různit. Jakékoli odchylky musí být dokumentovány a schváleny výborem CAcert, Inc.</w:t>
      </w:r>
    </w:p>
    <w:p w:rsidR="000E3670" w:rsidRDefault="000E3670">
      <w:pPr>
        <w:pStyle w:val="Nadpis3"/>
        <w:rPr>
          <w:b w:val="0"/>
          <w:bCs w:val="0"/>
        </w:rPr>
      </w:pPr>
      <w:bookmarkStart w:id="165" w:name="_Toc433320350"/>
      <w:r>
        <w:rPr>
          <w:b w:val="0"/>
          <w:bCs w:val="0"/>
        </w:rPr>
        <w:t>8.4 Hodnocená témata</w:t>
      </w:r>
      <w:bookmarkEnd w:id="165"/>
    </w:p>
    <w:p w:rsidR="000E3670" w:rsidRDefault="000E3670">
      <w:pPr>
        <w:pStyle w:val="Zkladntext"/>
      </w:pPr>
      <w:r>
        <w:t>Audity systémů jsou všeobecně prováděny podle kritérií. CAcert vyžaduje, aby kritéria byla otevřená:</w:t>
      </w:r>
    </w:p>
    <w:p w:rsidR="000E3670" w:rsidRDefault="000E3670">
      <w:pPr>
        <w:pStyle w:val="Zkladntext"/>
        <w:numPr>
          <w:ilvl w:val="0"/>
          <w:numId w:val="44"/>
        </w:numPr>
      </w:pPr>
      <w:r>
        <w:t>Publikovaná. Kritéria musí být dostupná všem zainteresovaným stranám.</w:t>
      </w:r>
    </w:p>
    <w:p w:rsidR="000E3670" w:rsidRDefault="000E3670">
      <w:pPr>
        <w:pStyle w:val="Zkladntext"/>
        <w:numPr>
          <w:ilvl w:val="0"/>
          <w:numId w:val="44"/>
        </w:numPr>
      </w:pPr>
      <w:r>
        <w:t>Srozumitelná. Musí být srozumitelná v tom, že podávají dostatečné informace v čitelné formě pro zainteresované strany zaměřené na podstatná a důležitá témata. (Záhadná bezpečnostní kritéria mohou tento požadavek ovlivnit.)</w:t>
      </w:r>
    </w:p>
    <w:p w:rsidR="000E3670" w:rsidRDefault="000E3670">
      <w:pPr>
        <w:pStyle w:val="Zkladntext"/>
        <w:numPr>
          <w:ilvl w:val="0"/>
          <w:numId w:val="44"/>
        </w:numPr>
      </w:pPr>
      <w:r>
        <w:t>Úplná. Musí existovat dostatečné údaje o pozadí celé záležitosti. Zejména je nutno vyhnout se nezdokumentovaným praktikám nebo konvencím úmyslně drženým v utajení.</w:t>
      </w:r>
    </w:p>
    <w:p w:rsidR="000E3670" w:rsidRDefault="000E3670">
      <w:pPr>
        <w:pStyle w:val="Zkladntext"/>
        <w:numPr>
          <w:ilvl w:val="0"/>
          <w:numId w:val="44"/>
        </w:numPr>
      </w:pPr>
      <w:r>
        <w:t xml:space="preserve">Aplikovatelná. Kritéria se musí přímo a jednoznačně týkat potřeb identifikovaných zainteresovaných stran (Členů, spoléhajících stran, odběratelů, </w:t>
      </w:r>
      <w:proofErr w:type="spellStart"/>
      <w:r>
        <w:t>zaručovatelů</w:t>
      </w:r>
      <w:proofErr w:type="spellEnd"/>
      <w:r>
        <w:t>).</w:t>
      </w:r>
    </w:p>
    <w:p w:rsidR="000E3670" w:rsidRDefault="000E3670">
      <w:pPr>
        <w:pStyle w:val="Zkladntext"/>
      </w:pPr>
      <w:r>
        <w:t xml:space="preserve">Současná kritéria viz </w:t>
      </w:r>
      <w:hyperlink r:id="rId143" w:history="1">
        <w:r>
          <w:rPr>
            <w:rStyle w:val="Hypertextovodkaz"/>
          </w:rPr>
          <w:t>DRC</w:t>
        </w:r>
      </w:hyperlink>
      <w:r>
        <w:t xml:space="preserve"> (David </w:t>
      </w:r>
      <w:proofErr w:type="spellStart"/>
      <w:r>
        <w:t>Ross</w:t>
      </w:r>
      <w:proofErr w:type="spellEnd"/>
      <w:r>
        <w:t xml:space="preserve"> </w:t>
      </w:r>
      <w:proofErr w:type="spellStart"/>
      <w:r>
        <w:t>Criteria</w:t>
      </w:r>
      <w:proofErr w:type="spellEnd"/>
      <w:r>
        <w:t xml:space="preserve">, </w:t>
      </w:r>
      <w:proofErr w:type="spellStart"/>
      <w:r>
        <w:t>krítéria</w:t>
      </w:r>
      <w:proofErr w:type="spellEnd"/>
      <w:r>
        <w:t xml:space="preserve"> Davida </w:t>
      </w:r>
      <w:proofErr w:type="spellStart"/>
      <w:r>
        <w:t>Rosse</w:t>
      </w:r>
      <w:proofErr w:type="spellEnd"/>
      <w:r>
        <w:t>). Pokud auditor zjistí, že kritéria nesplňují výše uvedené požadavky, pak je nutno kritéria přepracovat, aby požadavkům vyhověla, nebo kritéria zcela opustit (v obou případech s vysvětlením).</w:t>
      </w:r>
    </w:p>
    <w:p w:rsidR="000E3670" w:rsidRDefault="000E3670">
      <w:pPr>
        <w:pStyle w:val="Nadpis3"/>
        <w:rPr>
          <w:b w:val="0"/>
          <w:bCs w:val="0"/>
        </w:rPr>
      </w:pPr>
      <w:bookmarkStart w:id="166" w:name="_Toc433320351"/>
      <w:r>
        <w:rPr>
          <w:b w:val="0"/>
          <w:bCs w:val="0"/>
        </w:rPr>
        <w:t>8.5 Akce k nápravě zjištěných nedostatků</w:t>
      </w:r>
      <w:bookmarkEnd w:id="166"/>
    </w:p>
    <w:p w:rsidR="000E3670" w:rsidRDefault="000E3670">
      <w:pPr>
        <w:pStyle w:val="Zkladntext"/>
      </w:pPr>
      <w:r>
        <w:t xml:space="preserve">Viz aktuální </w:t>
      </w:r>
      <w:hyperlink r:id="rId144" w:history="1">
        <w:r>
          <w:rPr>
            <w:rStyle w:val="Hypertextovodkaz"/>
          </w:rPr>
          <w:t>seznam dokončených auditů</w:t>
        </w:r>
      </w:hyperlink>
      <w:r>
        <w:t xml:space="preserve"> – ukončené práce; </w:t>
      </w:r>
      <w:hyperlink r:id="rId145" w:history="1">
        <w:r>
          <w:rPr>
            <w:rStyle w:val="Hypertextovodkaz"/>
          </w:rPr>
          <w:t>seznam „co ještě“</w:t>
        </w:r>
      </w:hyperlink>
      <w:r>
        <w:t xml:space="preserve"> - rozpracováno. </w:t>
      </w:r>
    </w:p>
    <w:p w:rsidR="000E3670" w:rsidRDefault="000E3670">
      <w:pPr>
        <w:pStyle w:val="Zkladntext"/>
      </w:pPr>
      <w:r>
        <w:t>Auditor může vydat směrnice k provedení změn, ať jsou podstatné pro úspěch auditu nebo pro jiné extrémní situace. Směrnice by měly být založeny na kritériích, na odhadnutém minimu bezpečných praktik, nebo na přehledně popsané logice. Nejdříve má proběhnout adekvátní diskuse s komunitou (například s výborem CAcert Inc. a se skupinou pro zásady), pak lze vydat směrnice. Ty se mají řídit stejnými standardy, jako kritéria uvedená výše.</w:t>
      </w:r>
    </w:p>
    <w:p w:rsidR="000E3670" w:rsidRDefault="000E3670">
      <w:pPr>
        <w:pStyle w:val="Zkladntext"/>
      </w:pPr>
      <w:r>
        <w:t xml:space="preserve">Dokumenty (vydané směrnice a akce): </w:t>
      </w:r>
      <w:hyperlink r:id="rId146" w:history="1">
        <w:r>
          <w:rPr>
            <w:rStyle w:val="Hypertextovodkaz"/>
          </w:rPr>
          <w:t>wiki.cacert.org/wiki/</w:t>
        </w:r>
        <w:proofErr w:type="spellStart"/>
        <w:r>
          <w:rPr>
            <w:rStyle w:val="Hypertextovodkaz"/>
          </w:rPr>
          <w:t>AuditDirectives</w:t>
        </w:r>
        <w:proofErr w:type="spellEnd"/>
      </w:hyperlink>
      <w:r>
        <w:t>.</w:t>
      </w:r>
    </w:p>
    <w:p w:rsidR="000E3670" w:rsidRDefault="000E3670">
      <w:pPr>
        <w:pStyle w:val="Nadpis3"/>
        <w:rPr>
          <w:b w:val="0"/>
          <w:bCs w:val="0"/>
        </w:rPr>
      </w:pPr>
      <w:bookmarkStart w:id="167" w:name="_Toc433320352"/>
      <w:r>
        <w:rPr>
          <w:b w:val="0"/>
          <w:bCs w:val="0"/>
        </w:rPr>
        <w:t>8.6 Sdělování výsledků</w:t>
      </w:r>
      <w:bookmarkEnd w:id="167"/>
    </w:p>
    <w:p w:rsidR="000E3670" w:rsidRDefault="000E3670">
      <w:pPr>
        <w:pStyle w:val="Zkladntext"/>
      </w:pPr>
      <w:r>
        <w:t xml:space="preserve">Aktuální i minulé údaje auditu jsou dostupné na </w:t>
      </w:r>
      <w:hyperlink r:id="rId147" w:history="1">
        <w:r>
          <w:rPr>
            <w:rStyle w:val="Hypertextovodkaz"/>
          </w:rPr>
          <w:t>wiki.cacert.org/wiki/Audit</w:t>
        </w:r>
      </w:hyperlink>
      <w:r>
        <w:t>. CAcert zastává zásady otevřenosti, a audit není výjimkou.</w:t>
      </w:r>
    </w:p>
    <w:p w:rsidR="000E3670" w:rsidRDefault="000E3670">
      <w:pPr>
        <w:pStyle w:val="Zkladntext"/>
      </w:pPr>
      <w:r>
        <w:t>Tento dokument (CPS) a jiné dokumenty jsou předmětem Zásad ohledně zásad (</w:t>
      </w:r>
      <w:proofErr w:type="spellStart"/>
      <w:r>
        <w:t>Policy</w:t>
      </w:r>
      <w:proofErr w:type="spellEnd"/>
      <w:r>
        <w:t xml:space="preserve"> on </w:t>
      </w:r>
      <w:proofErr w:type="spellStart"/>
      <w:r>
        <w:t>Policy</w:t>
      </w:r>
      <w:proofErr w:type="spellEnd"/>
      <w:r>
        <w:t xml:space="preserve">, </w:t>
      </w:r>
      <w:proofErr w:type="spellStart"/>
      <w:r>
        <w:t>PoP</w:t>
      </w:r>
      <w:proofErr w:type="spellEnd"/>
      <w:r>
        <w:t>, COD1). Audity pokrývají celkové procesy více než kterýkoli dokument, a dokumenty se mohou lišit od dodaných hlášení auditu.</w:t>
      </w:r>
    </w:p>
    <w:p w:rsidR="000E3670" w:rsidRDefault="000E3670">
      <w:pPr>
        <w:pStyle w:val="Nadpis2"/>
        <w:rPr>
          <w:b w:val="0"/>
          <w:bCs w:val="0"/>
        </w:rPr>
      </w:pPr>
      <w:bookmarkStart w:id="168" w:name="_Toc433320353"/>
      <w:r>
        <w:rPr>
          <w:b w:val="0"/>
          <w:bCs w:val="0"/>
        </w:rPr>
        <w:lastRenderedPageBreak/>
        <w:t>9. Ostatní provozní a právní záležitosti</w:t>
      </w:r>
      <w:bookmarkEnd w:id="168"/>
    </w:p>
    <w:p w:rsidR="000E3670" w:rsidRDefault="000E3670">
      <w:pPr>
        <w:pStyle w:val="Nadpis3"/>
        <w:rPr>
          <w:b w:val="0"/>
          <w:bCs w:val="0"/>
        </w:rPr>
      </w:pPr>
      <w:bookmarkStart w:id="169" w:name="_Toc433320354"/>
      <w:r>
        <w:rPr>
          <w:b w:val="0"/>
          <w:bCs w:val="0"/>
        </w:rPr>
        <w:t>9.1 Poplatky</w:t>
      </w:r>
      <w:bookmarkEnd w:id="169"/>
    </w:p>
    <w:p w:rsidR="000E3670" w:rsidRDefault="000E3670">
      <w:pPr>
        <w:pStyle w:val="Zkladntext"/>
      </w:pPr>
      <w:r>
        <w:t xml:space="preserve">Struktura současných poplatků je uložena na </w:t>
      </w:r>
      <w:hyperlink r:id="rId148" w:history="1">
        <w:r>
          <w:rPr>
            <w:rStyle w:val="Hypertextovodkaz"/>
          </w:rPr>
          <w:t>wiki.cacert.org/wiki/</w:t>
        </w:r>
        <w:proofErr w:type="spellStart"/>
        <w:r>
          <w:rPr>
            <w:rStyle w:val="Hypertextovodkaz"/>
          </w:rPr>
          <w:t>Price</w:t>
        </w:r>
        <w:proofErr w:type="spellEnd"/>
      </w:hyperlink>
      <w:r>
        <w:t xml:space="preserve">. Změny struktury poplatků budou občas oznámeny na </w:t>
      </w:r>
      <w:hyperlink r:id="rId149" w:history="1">
        <w:r>
          <w:rPr>
            <w:rStyle w:val="Hypertextovodkaz"/>
          </w:rPr>
          <w:t>blogu</w:t>
        </w:r>
      </w:hyperlink>
      <w:r>
        <w:t>. CAcert si vyhrazuje právo stanovit ceny poplatků za služby. Všechny poplatky jsou nerefundovatelné.</w:t>
      </w:r>
    </w:p>
    <w:p w:rsidR="000E3670" w:rsidRDefault="000E3670">
      <w:pPr>
        <w:pStyle w:val="Nadpis3"/>
        <w:rPr>
          <w:b w:val="0"/>
          <w:bCs w:val="0"/>
        </w:rPr>
      </w:pPr>
      <w:bookmarkStart w:id="170" w:name="_Toc433320355"/>
      <w:r>
        <w:rPr>
          <w:b w:val="0"/>
          <w:bCs w:val="0"/>
        </w:rPr>
        <w:t>9.2 Finanční odpovědnost</w:t>
      </w:r>
      <w:bookmarkEnd w:id="170"/>
    </w:p>
    <w:p w:rsidR="000E3670" w:rsidRDefault="000E3670">
      <w:pPr>
        <w:pStyle w:val="Zkladntext"/>
        <w:rPr>
          <w:b/>
          <w:bCs/>
        </w:rPr>
      </w:pPr>
      <w:r>
        <w:t>Finančním rizikem se primárně zabývají Zásady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xml:space="preserve">, DRP, </w:t>
      </w:r>
      <w:hyperlink r:id="rId150" w:history="1">
        <w:r>
          <w:rPr>
            <w:rStyle w:val="Hypertextovodkaz"/>
          </w:rPr>
          <w:t>COD7</w:t>
        </w:r>
      </w:hyperlink>
      <w:r>
        <w:t>).</w:t>
      </w:r>
    </w:p>
    <w:p w:rsidR="000E3670" w:rsidRDefault="000E3670">
      <w:pPr>
        <w:pStyle w:val="Nadpis4"/>
        <w:rPr>
          <w:b w:val="0"/>
          <w:bCs w:val="0"/>
          <w:i w:val="0"/>
          <w:iCs w:val="0"/>
        </w:rPr>
      </w:pPr>
      <w:bookmarkStart w:id="171" w:name="_Toc433320356"/>
      <w:r>
        <w:rPr>
          <w:i w:val="0"/>
          <w:iCs w:val="0"/>
        </w:rPr>
        <w:t>9.2.1 Krytí pojištěním</w:t>
      </w:r>
      <w:bookmarkEnd w:id="171"/>
    </w:p>
    <w:p w:rsidR="000E3670" w:rsidRDefault="000E3670">
      <w:pPr>
        <w:pStyle w:val="Zkladntext"/>
      </w:pPr>
      <w:r>
        <w:t>Žádné podmínky.</w:t>
      </w:r>
    </w:p>
    <w:p w:rsidR="000E3670" w:rsidRDefault="000E3670">
      <w:pPr>
        <w:pStyle w:val="Nadpis4"/>
        <w:rPr>
          <w:i w:val="0"/>
          <w:iCs w:val="0"/>
        </w:rPr>
      </w:pPr>
      <w:bookmarkStart w:id="172" w:name="_Toc433320357"/>
      <w:r>
        <w:rPr>
          <w:i w:val="0"/>
          <w:iCs w:val="0"/>
        </w:rPr>
        <w:t>9.2.2 Ostatní aktiva</w:t>
      </w:r>
      <w:bookmarkEnd w:id="172"/>
    </w:p>
    <w:p w:rsidR="000E3670" w:rsidRDefault="000E3670">
      <w:pPr>
        <w:pStyle w:val="Zkladntext"/>
      </w:pPr>
      <w:r>
        <w:t>Žádné podmínky.</w:t>
      </w:r>
    </w:p>
    <w:p w:rsidR="000E3670" w:rsidRDefault="000E3670">
      <w:pPr>
        <w:pStyle w:val="Nadpis4"/>
        <w:rPr>
          <w:i w:val="0"/>
          <w:iCs w:val="0"/>
        </w:rPr>
      </w:pPr>
      <w:bookmarkStart w:id="173" w:name="_Toc433320358"/>
      <w:r>
        <w:rPr>
          <w:i w:val="0"/>
          <w:iCs w:val="0"/>
        </w:rPr>
        <w:t>9.2.3 Pojištění nebo záruční krytí pro koncové entity</w:t>
      </w:r>
      <w:bookmarkEnd w:id="173"/>
    </w:p>
    <w:p w:rsidR="000E3670" w:rsidRDefault="000E3670">
      <w:pPr>
        <w:pStyle w:val="Zkladntext"/>
      </w:pPr>
      <w:r>
        <w:t>Žádné podmínky.</w:t>
      </w:r>
    </w:p>
    <w:p w:rsidR="000E3670" w:rsidRDefault="000E3670">
      <w:pPr>
        <w:pStyle w:val="Nadpis3"/>
      </w:pPr>
      <w:bookmarkStart w:id="174" w:name="_Toc433320359"/>
      <w:r>
        <w:t>9.3 Důvěrnost obchodních informací</w:t>
      </w:r>
      <w:bookmarkEnd w:id="174"/>
    </w:p>
    <w:p w:rsidR="000E3670" w:rsidRDefault="000E3670">
      <w:pPr>
        <w:pStyle w:val="Nadpis4"/>
        <w:rPr>
          <w:i w:val="0"/>
          <w:iCs w:val="0"/>
        </w:rPr>
      </w:pPr>
      <w:bookmarkStart w:id="175" w:name="_Toc433320360"/>
      <w:r>
        <w:rPr>
          <w:i w:val="0"/>
          <w:iCs w:val="0"/>
        </w:rPr>
        <w:t>9.3.1 Rozsah důvěrných i</w:t>
      </w:r>
      <w:r w:rsidR="00F70F2A">
        <w:rPr>
          <w:i w:val="0"/>
          <w:iCs w:val="0"/>
        </w:rPr>
        <w:t>n</w:t>
      </w:r>
      <w:r>
        <w:rPr>
          <w:i w:val="0"/>
          <w:iCs w:val="0"/>
        </w:rPr>
        <w:t>formací</w:t>
      </w:r>
      <w:bookmarkEnd w:id="175"/>
    </w:p>
    <w:p w:rsidR="000E3670" w:rsidRDefault="000E3670">
      <w:pPr>
        <w:pStyle w:val="Zkladntext"/>
      </w:pPr>
      <w:r>
        <w:t>CAcert má zásadu transparence a otevřenosti. Výchozí stav je takový, že údaje jsou veřejné v maximálním rozsahu, pokud nejsou řízeny ustanoveními specifické zásady (například hesla) nebo nařízeními arbitra.</w:t>
      </w:r>
    </w:p>
    <w:p w:rsidR="000E3670" w:rsidRDefault="000E3670">
      <w:pPr>
        <w:pStyle w:val="Nadpis3"/>
      </w:pPr>
      <w:bookmarkStart w:id="176" w:name="_Toc433320361"/>
      <w:r>
        <w:t>9.4 Ochrana osobních údajů</w:t>
      </w:r>
      <w:bookmarkEnd w:id="176"/>
    </w:p>
    <w:p w:rsidR="000E3670" w:rsidRDefault="000E3670">
      <w:pPr>
        <w:pStyle w:val="Zkladntext"/>
      </w:pPr>
      <w:r>
        <w:t>Ochrana soukromí je pokryta Dohodou komunity CAcert (CCA, COD9) a Zásadami ochrany soukromí (</w:t>
      </w:r>
      <w:proofErr w:type="spellStart"/>
      <w:r>
        <w:t>Privacy</w:t>
      </w:r>
      <w:proofErr w:type="spellEnd"/>
      <w:r>
        <w:t xml:space="preserve"> </w:t>
      </w:r>
      <w:proofErr w:type="spellStart"/>
      <w:r>
        <w:t>Policy</w:t>
      </w:r>
      <w:proofErr w:type="spellEnd"/>
      <w:r>
        <w:t xml:space="preserve">, </w:t>
      </w:r>
      <w:hyperlink r:id="rId151" w:history="1">
        <w:r>
          <w:rPr>
            <w:rStyle w:val="Hypertextovodkaz"/>
          </w:rPr>
          <w:t>COD5</w:t>
        </w:r>
      </w:hyperlink>
      <w:r>
        <w:t>).</w:t>
      </w:r>
    </w:p>
    <w:p w:rsidR="000E3670" w:rsidRDefault="000E3670">
      <w:pPr>
        <w:pStyle w:val="Nadpis4"/>
        <w:rPr>
          <w:i w:val="0"/>
          <w:iCs w:val="0"/>
        </w:rPr>
      </w:pPr>
      <w:bookmarkStart w:id="177" w:name="_Toc433320362"/>
      <w:r>
        <w:rPr>
          <w:i w:val="0"/>
          <w:iCs w:val="0"/>
        </w:rPr>
        <w:t>9.4.1 Plán ochrany soukromí</w:t>
      </w:r>
      <w:bookmarkEnd w:id="177"/>
    </w:p>
    <w:p w:rsidR="000E3670" w:rsidRDefault="000E3670">
      <w:pPr>
        <w:pStyle w:val="Zkladntext"/>
      </w:pPr>
      <w:r>
        <w:t>Žádné podmínky.</w:t>
      </w:r>
    </w:p>
    <w:p w:rsidR="000E3670" w:rsidRDefault="000E3670">
      <w:pPr>
        <w:pStyle w:val="Nadpis4"/>
        <w:rPr>
          <w:i w:val="0"/>
          <w:iCs w:val="0"/>
        </w:rPr>
      </w:pPr>
      <w:bookmarkStart w:id="178" w:name="_Toc433320363"/>
      <w:r>
        <w:rPr>
          <w:i w:val="0"/>
          <w:iCs w:val="0"/>
        </w:rPr>
        <w:t>9.4.2 Údaje považované za soukromé</w:t>
      </w:r>
      <w:bookmarkEnd w:id="178"/>
    </w:p>
    <w:p w:rsidR="000E3670" w:rsidRDefault="000E3670">
      <w:pPr>
        <w:pStyle w:val="Zkladntext"/>
      </w:pPr>
      <w:r>
        <w:t>Datum narození uživatele a otázky pro případ ztráty hesla jsou považovány za plně soukromé.</w:t>
      </w:r>
    </w:p>
    <w:p w:rsidR="000E3670" w:rsidRDefault="000E3670">
      <w:pPr>
        <w:pStyle w:val="Nadpis4"/>
        <w:rPr>
          <w:i w:val="0"/>
          <w:iCs w:val="0"/>
        </w:rPr>
      </w:pPr>
      <w:bookmarkStart w:id="179" w:name="_Toc433320364"/>
      <w:r>
        <w:rPr>
          <w:i w:val="0"/>
          <w:iCs w:val="0"/>
        </w:rPr>
        <w:t>9.4.3 Údaje nepovažované za soukromé</w:t>
      </w:r>
      <w:bookmarkEnd w:id="179"/>
    </w:p>
    <w:p w:rsidR="000E3670" w:rsidRDefault="000E3670">
      <w:pPr>
        <w:pStyle w:val="Zkladntext"/>
      </w:pPr>
      <w:proofErr w:type="gramStart"/>
      <w:r>
        <w:t>Údaje které</w:t>
      </w:r>
      <w:proofErr w:type="gramEnd"/>
      <w:r>
        <w:t xml:space="preserve"> lze vkládat do certifikátu, nejsou považovány za soukromé, neboť se očekává, že je bude Člen publikovat v rámci rutinního používání certifikátu. Tyto údaje jsou většinou jména a názvy, domény, e-mailové adresy, pořadová čísla certifikátů.</w:t>
      </w:r>
    </w:p>
    <w:p w:rsidR="000E3670" w:rsidRDefault="000E3670">
      <w:pPr>
        <w:pStyle w:val="Zkladntext"/>
      </w:pPr>
      <w:r>
        <w:t>Podle Zásad zaručování (</w:t>
      </w:r>
      <w:proofErr w:type="spellStart"/>
      <w:r>
        <w:t>Assurance</w:t>
      </w:r>
      <w:proofErr w:type="spellEnd"/>
      <w:r>
        <w:t xml:space="preserve"> </w:t>
      </w:r>
      <w:proofErr w:type="spellStart"/>
      <w:r>
        <w:t>Policy</w:t>
      </w:r>
      <w:proofErr w:type="spellEnd"/>
      <w:r>
        <w:t xml:space="preserve">, AP, </w:t>
      </w:r>
      <w:hyperlink r:id="rId152" w:history="1">
        <w:r>
          <w:rPr>
            <w:rStyle w:val="Hypertextovodkaz"/>
          </w:rPr>
          <w:t>COD13</w:t>
        </w:r>
      </w:hyperlink>
      <w:r>
        <w:t xml:space="preserve">) je stav Člena (tj. zaručen, </w:t>
      </w:r>
      <w:proofErr w:type="spellStart"/>
      <w:r>
        <w:t>zaručovatel</w:t>
      </w:r>
      <w:proofErr w:type="spellEnd"/>
      <w:r>
        <w:t xml:space="preserve"> atd.) přístupný jiným Členům.</w:t>
      </w:r>
    </w:p>
    <w:p w:rsidR="000E3670" w:rsidRDefault="000E3670">
      <w:pPr>
        <w:pStyle w:val="Zkladntext"/>
      </w:pPr>
      <w:r>
        <w:t>Údaje umístěné na fóra mimo on-line systém (wiki, blogy, zásady atd.) nejsou považovány za soukromé – jsou považovány za publikované jako příspěvky Členů. Viz Dohoda (CCA) 1.3 (COD9).</w:t>
      </w:r>
    </w:p>
    <w:p w:rsidR="000E3670" w:rsidRDefault="000E3670">
      <w:pPr>
        <w:pStyle w:val="Nadpis4"/>
        <w:rPr>
          <w:i w:val="0"/>
          <w:iCs w:val="0"/>
        </w:rPr>
      </w:pPr>
      <w:bookmarkStart w:id="180" w:name="_Toc433320365"/>
      <w:r>
        <w:rPr>
          <w:i w:val="0"/>
          <w:iCs w:val="0"/>
        </w:rPr>
        <w:t>9.4.4 Odpovědnost za ochranu soukromých údajů</w:t>
      </w:r>
      <w:bookmarkEnd w:id="180"/>
    </w:p>
    <w:p w:rsidR="000E3670" w:rsidRDefault="000E3670">
      <w:pPr>
        <w:pStyle w:val="Zkladntext"/>
      </w:pPr>
      <w:r>
        <w:t>CAcert je soukromá organizace a bere soukromí velmi vážně. Jakékoli záležitosti soukromí mohou být převedeny na řešení sporu.</w:t>
      </w:r>
    </w:p>
    <w:p w:rsidR="000E3670" w:rsidRDefault="000E3670">
      <w:pPr>
        <w:pStyle w:val="Nadpis4"/>
        <w:rPr>
          <w:i w:val="0"/>
          <w:iCs w:val="0"/>
        </w:rPr>
      </w:pPr>
      <w:bookmarkStart w:id="181" w:name="_Toc433320366"/>
      <w:r>
        <w:rPr>
          <w:i w:val="0"/>
          <w:iCs w:val="0"/>
        </w:rPr>
        <w:lastRenderedPageBreak/>
        <w:t>9.4.5 Upozornění a souhlas k použití soukromých údajů</w:t>
      </w:r>
      <w:bookmarkEnd w:id="181"/>
    </w:p>
    <w:p w:rsidR="000E3670" w:rsidRDefault="000E3670">
      <w:pPr>
        <w:pStyle w:val="Zkladntext"/>
      </w:pPr>
      <w:r>
        <w:t>Členům je dovoleno spoléhat na certifikáty jiných Členů. V přímém důsledku všeobecného práva spoléhat mohou Členové číst a ukládat certifikáty a/nebo údaje v nich obsažené tam, kde jsou správně přítomny ve vztahu a v rozsahu potřebném pro dohodnutý vztah.</w:t>
      </w:r>
    </w:p>
    <w:p w:rsidR="000E3670" w:rsidRDefault="000E3670">
      <w:pPr>
        <w:pStyle w:val="Nadpis4"/>
        <w:rPr>
          <w:i w:val="0"/>
          <w:iCs w:val="0"/>
        </w:rPr>
      </w:pPr>
      <w:bookmarkStart w:id="182" w:name="_Toc433320367"/>
      <w:r>
        <w:rPr>
          <w:i w:val="0"/>
          <w:iCs w:val="0"/>
        </w:rPr>
        <w:t>9.4.6 Zveřejnění podle justičních nebo správních procesů</w:t>
      </w:r>
      <w:bookmarkEnd w:id="182"/>
    </w:p>
    <w:p w:rsidR="000E3670" w:rsidRDefault="000E3670">
      <w:pPr>
        <w:pStyle w:val="Zkladntext"/>
      </w:pPr>
      <w:r>
        <w:t>Jakékoli zveřejnění podle procesu zahraničních soudů (nebo podobného) je řízeno arbitrem.</w:t>
      </w:r>
    </w:p>
    <w:p w:rsidR="000E3670" w:rsidRDefault="000E3670">
      <w:pPr>
        <w:pStyle w:val="Nadpis4"/>
        <w:rPr>
          <w:i w:val="0"/>
          <w:iCs w:val="0"/>
        </w:rPr>
      </w:pPr>
      <w:bookmarkStart w:id="183" w:name="_Toc433320368"/>
      <w:r>
        <w:rPr>
          <w:i w:val="0"/>
          <w:iCs w:val="0"/>
        </w:rPr>
        <w:t>9.4.7 Ostatní podmínky uvolnění informací</w:t>
      </w:r>
      <w:bookmarkEnd w:id="183"/>
    </w:p>
    <w:p w:rsidR="000E3670" w:rsidRDefault="000E3670">
      <w:pPr>
        <w:pStyle w:val="Zkladntext"/>
      </w:pPr>
      <w:r>
        <w:t>Žádné.</w:t>
      </w:r>
    </w:p>
    <w:p w:rsidR="000E3670" w:rsidRDefault="000E3670">
      <w:pPr>
        <w:pStyle w:val="Nadpis3"/>
      </w:pPr>
      <w:bookmarkStart w:id="184" w:name="_Toc433320369"/>
      <w:r>
        <w:t>9.5 Práva intelektuálního vlastnictví</w:t>
      </w:r>
      <w:bookmarkEnd w:id="184"/>
    </w:p>
    <w:p w:rsidR="000E3670" w:rsidRDefault="000E3670">
      <w:pPr>
        <w:pStyle w:val="Zkladntext"/>
      </w:pPr>
      <w:r>
        <w:t>CAcert se angažuje ve filosofii otevřeného a svobodného Internetu, povšechně zapouzdřeného otevřeným a svobodným zdrojem. Avšak vlivem přísných regulačních ustanovení uložených kritérii auditu (Konfigurace-řídicí specifikace, CCS), všeobecného prostředí a role CA, a závazku bezpečnosti Členů jsou některé odchylky nezbytné.</w:t>
      </w:r>
    </w:p>
    <w:p w:rsidR="000E3670" w:rsidRDefault="000E3670">
      <w:pPr>
        <w:pStyle w:val="Nadpis4"/>
        <w:rPr>
          <w:i w:val="0"/>
          <w:iCs w:val="0"/>
        </w:rPr>
      </w:pPr>
      <w:bookmarkStart w:id="185" w:name="_Toc433320370"/>
      <w:r>
        <w:rPr>
          <w:i w:val="0"/>
          <w:iCs w:val="0"/>
        </w:rPr>
        <w:t>9.5.1 Vlastnictví a licence</w:t>
      </w:r>
      <w:bookmarkEnd w:id="185"/>
    </w:p>
    <w:p w:rsidR="000E3670" w:rsidRDefault="000E3670">
      <w:pPr>
        <w:pStyle w:val="Zkladntext"/>
      </w:pPr>
      <w:r>
        <w:t>Aktiva spadající pod řízení CCS musí být přenesena na CAcert. Viz Zásady ohledně zásad (</w:t>
      </w:r>
      <w:proofErr w:type="spellStart"/>
      <w:r>
        <w:t>PoP</w:t>
      </w:r>
      <w:proofErr w:type="spellEnd"/>
      <w:r>
        <w:t>) 6.2 (</w:t>
      </w:r>
      <w:hyperlink r:id="rId153" w:anchor="6.2" w:history="1">
        <w:r>
          <w:rPr>
            <w:rStyle w:val="Hypertextovodkaz"/>
          </w:rPr>
          <w:t>COD1</w:t>
        </w:r>
      </w:hyperlink>
      <w:r>
        <w:t>), Dohoda komunity CAcert (CCA) 1.3 (</w:t>
      </w:r>
      <w:hyperlink r:id="rId154" w:anchor="1.3" w:history="1">
        <w:r>
          <w:rPr>
            <w:rStyle w:val="Hypertextovodkaz"/>
          </w:rPr>
          <w:t>COD9</w:t>
        </w:r>
      </w:hyperlink>
      <w:r>
        <w:t>). To jest: C</w:t>
      </w:r>
      <w:r w:rsidR="00F70F2A">
        <w:t>A</w:t>
      </w:r>
      <w:r>
        <w:t>cer</w:t>
      </w:r>
      <w:r w:rsidR="00F70F2A">
        <w:t>t</w:t>
      </w:r>
      <w:r>
        <w:t xml:space="preserve"> může svobodně použít, modifikovat, distribuovat a jiným způsobem vést činnost CA, když považuje přínos za vhodný.</w:t>
      </w:r>
    </w:p>
    <w:p w:rsidR="000E3670" w:rsidRDefault="000E3670">
      <w:pPr>
        <w:pStyle w:val="Nadpis4"/>
        <w:rPr>
          <w:i w:val="0"/>
          <w:iCs w:val="0"/>
        </w:rPr>
      </w:pPr>
      <w:bookmarkStart w:id="186" w:name="_Toc433320371"/>
      <w:r>
        <w:rPr>
          <w:i w:val="0"/>
          <w:iCs w:val="0"/>
        </w:rPr>
        <w:t>9.5.2 Značka</w:t>
      </w:r>
      <w:bookmarkEnd w:id="186"/>
    </w:p>
    <w:p w:rsidR="000E3670" w:rsidRDefault="000E3670">
      <w:pPr>
        <w:pStyle w:val="Zkladntext"/>
      </w:pPr>
      <w:r>
        <w:t xml:space="preserve">Značka (v širším smyslu) CAcert se skládá z loga, názvu, obchodní známky, služebních značek atd. Použití značky je přísně omezeno výborem a je k němu potřebné povolení. Viz </w:t>
      </w:r>
      <w:hyperlink r:id="rId155" w:history="1">
        <w:r>
          <w:rPr>
            <w:rStyle w:val="Hypertextovodkaz"/>
          </w:rPr>
          <w:t>m20070917.5</w:t>
        </w:r>
      </w:hyperlink>
      <w:r>
        <w:t>.</w:t>
      </w:r>
    </w:p>
    <w:p w:rsidR="000E3670" w:rsidRDefault="000E3670">
      <w:pPr>
        <w:pStyle w:val="Nadpis4"/>
        <w:rPr>
          <w:i w:val="0"/>
          <w:iCs w:val="0"/>
        </w:rPr>
      </w:pPr>
      <w:bookmarkStart w:id="187" w:name="_Toc433320372"/>
      <w:r>
        <w:rPr>
          <w:i w:val="0"/>
          <w:iCs w:val="0"/>
        </w:rPr>
        <w:t>9.5.3 Dokumenty</w:t>
      </w:r>
      <w:bookmarkEnd w:id="187"/>
    </w:p>
    <w:p w:rsidR="000E3670" w:rsidRDefault="000E3670">
      <w:pPr>
        <w:pStyle w:val="Zkladntext"/>
      </w:pPr>
      <w:r>
        <w:t xml:space="preserve">CAcert vlastní nebo vyžaduje plné ovládání svých dokumentů, zvláště těch, které jsou pokryty CCS. Viz </w:t>
      </w:r>
      <w:proofErr w:type="spellStart"/>
      <w:r>
        <w:t>PoP</w:t>
      </w:r>
      <w:proofErr w:type="spellEnd"/>
      <w:r>
        <w:t xml:space="preserve"> 6.2 (</w:t>
      </w:r>
      <w:hyperlink r:id="rId156" w:anchor="6.2" w:history="1">
        <w:r>
          <w:rPr>
            <w:rStyle w:val="Hypertextovodkaz"/>
          </w:rPr>
          <w:t>COD1</w:t>
        </w:r>
      </w:hyperlink>
      <w:r>
        <w:t xml:space="preserve">). </w:t>
      </w:r>
      <w:proofErr w:type="gramStart"/>
      <w:r>
        <w:t>Odběratelé</w:t>
      </w:r>
      <w:proofErr w:type="gramEnd"/>
      <w:r>
        <w:t xml:space="preserve"> přenášejí práva, viz Dohoda komunity CAcert (CCA) 1.3 (COD9). Odběratelé zaručují, že mají právo přenášet.</w:t>
      </w:r>
    </w:p>
    <w:p w:rsidR="000E3670" w:rsidRDefault="000E3670">
      <w:pPr>
        <w:pStyle w:val="Zkladntext"/>
      </w:pPr>
      <w:r>
        <w:t xml:space="preserve">Dokumenty jsou obecně licencovány svobodnou, otevřenou licencí. Viz </w:t>
      </w:r>
      <w:hyperlink r:id="rId157" w:history="1">
        <w:r>
          <w:rPr>
            <w:rStyle w:val="Hypertextovodkaz"/>
          </w:rPr>
          <w:t>wiki.cacert.org/wiki/</w:t>
        </w:r>
        <w:proofErr w:type="spellStart"/>
        <w:r>
          <w:rPr>
            <w:rStyle w:val="Hypertextovodkaz"/>
          </w:rPr>
          <w:t>PolicyDrafts</w:t>
        </w:r>
        <w:proofErr w:type="spellEnd"/>
        <w:r>
          <w:rPr>
            <w:rStyle w:val="Hypertextovodkaz"/>
          </w:rPr>
          <w:t>/</w:t>
        </w:r>
        <w:proofErr w:type="spellStart"/>
        <w:r>
          <w:rPr>
            <w:rStyle w:val="Hypertextovodkaz"/>
          </w:rPr>
          <w:t>DocumentLicence</w:t>
        </w:r>
        <w:proofErr w:type="spellEnd"/>
      </w:hyperlink>
      <w:r>
        <w:t xml:space="preserve">. Kromě případů, kde je to výslovně sjednáno, rozšiřuje CAcert zpětně na odběratele nevýlučnou, neomezenou trvalou licenci dovolující jim znovu svobodně užívat svou původní práci. Viz </w:t>
      </w:r>
      <w:proofErr w:type="spellStart"/>
      <w:r>
        <w:t>PoP</w:t>
      </w:r>
      <w:proofErr w:type="spellEnd"/>
      <w:r>
        <w:t xml:space="preserve"> 6.4 (</w:t>
      </w:r>
      <w:hyperlink r:id="rId158" w:anchor="6.4" w:history="1">
        <w:r>
          <w:rPr>
            <w:rStyle w:val="Hypertextovodkaz"/>
          </w:rPr>
          <w:t>COD1</w:t>
        </w:r>
      </w:hyperlink>
      <w:r>
        <w:t>), CCA 1.3 (</w:t>
      </w:r>
      <w:hyperlink r:id="rId159" w:anchor="1.3" w:history="1">
        <w:r>
          <w:rPr>
            <w:rStyle w:val="Hypertextovodkaz"/>
          </w:rPr>
          <w:t>COD9</w:t>
        </w:r>
      </w:hyperlink>
      <w:r>
        <w:t>).</w:t>
      </w:r>
    </w:p>
    <w:p w:rsidR="000E3670" w:rsidRDefault="000E3670">
      <w:pPr>
        <w:pStyle w:val="Nadpis4"/>
        <w:rPr>
          <w:i w:val="0"/>
          <w:iCs w:val="0"/>
        </w:rPr>
      </w:pPr>
      <w:bookmarkStart w:id="188" w:name="_Toc433320373"/>
      <w:r>
        <w:rPr>
          <w:i w:val="0"/>
          <w:iCs w:val="0"/>
        </w:rPr>
        <w:t>9.5.4 Kód</w:t>
      </w:r>
      <w:bookmarkEnd w:id="188"/>
    </w:p>
    <w:p w:rsidR="000E3670" w:rsidRDefault="000E3670">
      <w:pPr>
        <w:pStyle w:val="Zkladntext"/>
      </w:pPr>
      <w:r>
        <w:t>CAcert vlastní svůj kód nebo vyžaduje plné ovládání svého používaného kódu prostřednictvím svobodné a otevřené licence. Viz Konfigurace-řídicí specifikace (CCS).</w:t>
      </w:r>
    </w:p>
    <w:p w:rsidR="000E3670" w:rsidRDefault="000E3670">
      <w:pPr>
        <w:pStyle w:val="Zkladntext"/>
      </w:pPr>
      <w:r>
        <w:t xml:space="preserve">CAcert licencuje svůj kód pod GPL (General Public </w:t>
      </w:r>
      <w:proofErr w:type="spellStart"/>
      <w:r>
        <w:t>License</w:t>
      </w:r>
      <w:proofErr w:type="spellEnd"/>
      <w:r>
        <w:t>, všeobecná veřejná licence). CAcert rozšiřuje zpětně na odběratele nevýlučnou, neomezenou trvalou licenci dovolující jim znovu svobodně užívat svou původní práci.</w:t>
      </w:r>
    </w:p>
    <w:p w:rsidR="000E3670" w:rsidRDefault="000E3670">
      <w:pPr>
        <w:pStyle w:val="Nadpis4"/>
        <w:rPr>
          <w:i w:val="0"/>
          <w:iCs w:val="0"/>
        </w:rPr>
      </w:pPr>
      <w:bookmarkStart w:id="189" w:name="_Toc433320374"/>
      <w:r>
        <w:rPr>
          <w:i w:val="0"/>
          <w:iCs w:val="0"/>
        </w:rPr>
        <w:t>9.5.5 Certifikáty, kořenové certifikáty</w:t>
      </w:r>
      <w:bookmarkEnd w:id="189"/>
    </w:p>
    <w:p w:rsidR="000E3670" w:rsidRDefault="000E3670">
      <w:pPr>
        <w:pStyle w:val="Zkladntext"/>
      </w:pPr>
      <w:r>
        <w:t>CAcert uplatňuje práva na své intelektuální vlastnictví na certifikáty vydávané Členům a na kořenové certifikáty. Viz Dohoda komunity CAcert (CCA) 4.4 (</w:t>
      </w:r>
      <w:hyperlink r:id="rId160" w:anchor="4.4" w:history="1">
        <w:r>
          <w:rPr>
            <w:rStyle w:val="Hypertextovodkaz"/>
          </w:rPr>
          <w:t>COD9</w:t>
        </w:r>
      </w:hyperlink>
      <w:r>
        <w:t>) a Konfigurace-řídicí specifikace (CCS). Certifikáty mohou používat pouze Členové podle COD9</w:t>
      </w:r>
      <w:r w:rsidR="00F70F2A">
        <w:t>;</w:t>
      </w:r>
      <w:r>
        <w:t xml:space="preserve"> ostatní </w:t>
      </w:r>
      <w:proofErr w:type="gramStart"/>
      <w:r>
        <w:t>podle  nabízených</w:t>
      </w:r>
      <w:proofErr w:type="gramEnd"/>
      <w:r>
        <w:t xml:space="preserve"> licencí, například Nezapojené osoby – dementi a licence (Non-</w:t>
      </w:r>
      <w:proofErr w:type="spellStart"/>
      <w:r>
        <w:t>Related</w:t>
      </w:r>
      <w:proofErr w:type="spellEnd"/>
      <w:r>
        <w:t xml:space="preserve"> </w:t>
      </w:r>
      <w:proofErr w:type="spellStart"/>
      <w:r>
        <w:t>Persons</w:t>
      </w:r>
      <w:proofErr w:type="spellEnd"/>
      <w:r>
        <w:t xml:space="preserve"> – </w:t>
      </w:r>
      <w:proofErr w:type="spellStart"/>
      <w:r>
        <w:t>Disclaimer</w:t>
      </w:r>
      <w:proofErr w:type="spellEnd"/>
      <w:r>
        <w:t xml:space="preserve"> and </w:t>
      </w:r>
      <w:proofErr w:type="spellStart"/>
      <w:r>
        <w:t>License</w:t>
      </w:r>
      <w:proofErr w:type="spellEnd"/>
      <w:r>
        <w:t>) (</w:t>
      </w:r>
      <w:hyperlink r:id="rId161" w:history="1">
        <w:r>
          <w:rPr>
            <w:rStyle w:val="Hypertextovodkaz"/>
          </w:rPr>
          <w:t>COD4</w:t>
        </w:r>
      </w:hyperlink>
      <w:r>
        <w:t>).</w:t>
      </w:r>
    </w:p>
    <w:p w:rsidR="000E3670" w:rsidRDefault="000E3670">
      <w:pPr>
        <w:pStyle w:val="Nadpis3"/>
      </w:pPr>
      <w:bookmarkStart w:id="190" w:name="_Toc433320375"/>
      <w:r>
        <w:t>9.6 Reprezentace a garance</w:t>
      </w:r>
      <w:bookmarkEnd w:id="190"/>
    </w:p>
    <w:p w:rsidR="000E3670" w:rsidRDefault="000E3670">
      <w:pPr>
        <w:pStyle w:val="Zkladntext"/>
        <w:rPr>
          <w:b/>
          <w:bCs/>
        </w:rPr>
      </w:pPr>
      <w:r>
        <w:rPr>
          <w:b/>
          <w:bCs/>
        </w:rPr>
        <w:t xml:space="preserve">Členové. </w:t>
      </w:r>
      <w:r>
        <w:t xml:space="preserve">Všichni Členové komunity souhlasí s Dohodou komunity CAcert (CCA, </w:t>
      </w:r>
      <w:hyperlink r:id="rId162" w:history="1">
        <w:r>
          <w:rPr>
            <w:rStyle w:val="Hypertextovodkaz"/>
          </w:rPr>
          <w:t>COD9</w:t>
        </w:r>
      </w:hyperlink>
      <w:r>
        <w:t xml:space="preserve">), primárním dokumentem pro representace a garance. Členové jsou: odběratelé, spoléhající strany, </w:t>
      </w:r>
      <w:r>
        <w:lastRenderedPageBreak/>
        <w:t>registrační agenti a samotný CAcert.</w:t>
      </w:r>
    </w:p>
    <w:p w:rsidR="000E3670" w:rsidRDefault="000E3670">
      <w:pPr>
        <w:pStyle w:val="Zkladntext"/>
        <w:rPr>
          <w:b/>
          <w:bCs/>
        </w:rPr>
      </w:pPr>
      <w:r>
        <w:rPr>
          <w:b/>
          <w:bCs/>
        </w:rPr>
        <w:t xml:space="preserve">RA. </w:t>
      </w:r>
      <w:r>
        <w:t>Registrační agenti jsou navíc vázáni Zásadami zaručování (</w:t>
      </w:r>
      <w:proofErr w:type="spellStart"/>
      <w:r>
        <w:t>Assurance</w:t>
      </w:r>
      <w:proofErr w:type="spellEnd"/>
      <w:r>
        <w:t xml:space="preserve"> </w:t>
      </w:r>
      <w:proofErr w:type="spellStart"/>
      <w:r>
        <w:t>Policy</w:t>
      </w:r>
      <w:proofErr w:type="spellEnd"/>
      <w:r>
        <w:t>, AP), zvláště odstavci 3.1, 4.1 (</w:t>
      </w:r>
      <w:hyperlink r:id="rId163" w:history="1">
        <w:r>
          <w:rPr>
            <w:rStyle w:val="Hypertextovodkaz"/>
          </w:rPr>
          <w:t>COD13</w:t>
        </w:r>
      </w:hyperlink>
      <w:r>
        <w:t>).</w:t>
      </w:r>
    </w:p>
    <w:p w:rsidR="000E3670" w:rsidRDefault="000E3670">
      <w:pPr>
        <w:pStyle w:val="Zkladntext"/>
        <w:rPr>
          <w:b/>
          <w:bCs/>
        </w:rPr>
      </w:pPr>
      <w:r>
        <w:rPr>
          <w:b/>
          <w:bCs/>
        </w:rPr>
        <w:t xml:space="preserve">CA. </w:t>
      </w:r>
      <w:r>
        <w:t>Certifikační autorita je dále vázána dokumentem CCS (Konfigurace-řídicí specifikace).</w:t>
      </w:r>
    </w:p>
    <w:p w:rsidR="000E3670" w:rsidRDefault="000E3670">
      <w:pPr>
        <w:pStyle w:val="Zkladntext"/>
      </w:pPr>
      <w:r>
        <w:rPr>
          <w:b/>
          <w:bCs/>
        </w:rPr>
        <w:t xml:space="preserve">Prodejci třetích stran. </w:t>
      </w:r>
      <w:r>
        <w:t xml:space="preserve">Distributoři kořenových certifikátů dostávají nabídku „Prodejci třetích stran – dementi a licence“ (3PV-DaL =&gt; </w:t>
      </w:r>
      <w:proofErr w:type="spellStart"/>
      <w:r>
        <w:t>CODx</w:t>
      </w:r>
      <w:proofErr w:type="spellEnd"/>
      <w:r>
        <w:t xml:space="preserve">) a je jim nabídnuta táž pozice jako Členům, jestliže souhlasí stát se Členy komunity. </w:t>
      </w:r>
    </w:p>
    <w:p w:rsidR="000E3670" w:rsidRDefault="000E3670">
      <w:pPr>
        <w:pStyle w:val="Nadpis3"/>
        <w:rPr>
          <w:b w:val="0"/>
          <w:bCs w:val="0"/>
        </w:rPr>
      </w:pPr>
      <w:bookmarkStart w:id="191" w:name="_Toc433320376"/>
      <w:r>
        <w:rPr>
          <w:b w:val="0"/>
          <w:bCs w:val="0"/>
        </w:rPr>
        <w:t>9.7 Dementi garancí</w:t>
      </w:r>
      <w:bookmarkEnd w:id="191"/>
    </w:p>
    <w:p w:rsidR="000E3670" w:rsidRDefault="000E3670">
      <w:pPr>
        <w:pStyle w:val="Zkladntext"/>
      </w:pPr>
      <w:r>
        <w:t>Osobám, které neakceptují uvedené dohody, je nabízena dohoda „Nezapojené osoby – dementi a licence“ (NRP-</w:t>
      </w:r>
      <w:proofErr w:type="spellStart"/>
      <w:r>
        <w:t>DaL</w:t>
      </w:r>
      <w:proofErr w:type="spellEnd"/>
      <w:r>
        <w:t xml:space="preserve">, </w:t>
      </w:r>
      <w:hyperlink r:id="rId164" w:history="1">
        <w:r>
          <w:rPr>
            <w:rStyle w:val="Hypertextovodkaz"/>
          </w:rPr>
          <w:t>COD4</w:t>
        </w:r>
      </w:hyperlink>
      <w:r>
        <w:t>). Jakékoli reprezentace a záruky jsou přísně omezeny na nominální použití. V podstatě: nezapojené osoby (NRP) mohou POUŽÍVAT, ale nesmí SPOLÉHAT.</w:t>
      </w:r>
    </w:p>
    <w:p w:rsidR="000E3670" w:rsidRDefault="000E3670">
      <w:pPr>
        <w:pStyle w:val="Zkladntext"/>
      </w:pPr>
      <w:r>
        <w:t>V dnešním prostředí agresivních podvodů a v kontextu CAcert jako komunitní certifikační autority (CA)</w:t>
      </w:r>
      <w:r>
        <w:rPr>
          <w:b/>
          <w:bCs/>
        </w:rPr>
        <w:t xml:space="preserve"> </w:t>
      </w:r>
      <w:r>
        <w:t xml:space="preserve">by měly všechny strany chápat, že CAcert a jeho odběratelé, </w:t>
      </w:r>
      <w:proofErr w:type="spellStart"/>
      <w:r>
        <w:t>zaručovatelé</w:t>
      </w:r>
      <w:proofErr w:type="spellEnd"/>
      <w:r>
        <w:t xml:space="preserve"> a další role poskytují služby na základě nejlepšího úsilí (Best </w:t>
      </w:r>
      <w:proofErr w:type="spellStart"/>
      <w:r>
        <w:t>Effort</w:t>
      </w:r>
      <w:proofErr w:type="spellEnd"/>
      <w:r>
        <w:t xml:space="preserve">). Viz §1.4. CAcert se snaží dosáhnout přiměřené minimální úrovně kvality služeb svým Členům bez nadměrných rizik u nezapojených osob (NRP). Viz </w:t>
      </w:r>
      <w:hyperlink r:id="rId165" w:history="1">
        <w:r>
          <w:rPr>
            <w:rStyle w:val="Hypertextovodkaz"/>
          </w:rPr>
          <w:t>Principy</w:t>
        </w:r>
      </w:hyperlink>
      <w:r>
        <w:t>.</w:t>
      </w:r>
    </w:p>
    <w:p w:rsidR="000E3670" w:rsidRDefault="000E3670">
      <w:pPr>
        <w:pStyle w:val="Zkladntext"/>
      </w:pPr>
      <w:r>
        <w:t>CAcert v zastoupení komunity a sebe sama nevytváří garance, záruky ani přísliby, že služba nebo certifikáty jsou přiměřené potřebám a okolnostem.</w:t>
      </w:r>
    </w:p>
    <w:p w:rsidR="000E3670" w:rsidRDefault="000E3670">
      <w:pPr>
        <w:pStyle w:val="Nadpis3"/>
        <w:rPr>
          <w:b w:val="0"/>
          <w:bCs w:val="0"/>
        </w:rPr>
      </w:pPr>
      <w:bookmarkStart w:id="192" w:name="_Toc433320377"/>
      <w:r>
        <w:rPr>
          <w:b w:val="0"/>
          <w:bCs w:val="0"/>
        </w:rPr>
        <w:t>9.8 Omezení odpovědnosti</w:t>
      </w:r>
      <w:bookmarkEnd w:id="192"/>
    </w:p>
    <w:p w:rsidR="000E3670" w:rsidRDefault="000E3670">
      <w:pPr>
        <w:pStyle w:val="Zkladntext"/>
      </w:pPr>
      <w:r>
        <w:t>??? [9.9 = 9.8.1; 9.10 = 9.8.2; 9.11 = 9.8.3]</w:t>
      </w:r>
    </w:p>
    <w:p w:rsidR="000E3670" w:rsidRDefault="000E3670">
      <w:pPr>
        <w:pStyle w:val="Nadpis3"/>
        <w:rPr>
          <w:b w:val="0"/>
          <w:bCs w:val="0"/>
        </w:rPr>
      </w:pPr>
      <w:bookmarkStart w:id="193" w:name="_Toc433320378"/>
      <w:r>
        <w:rPr>
          <w:b w:val="0"/>
          <w:bCs w:val="0"/>
        </w:rPr>
        <w:t>9.9 Nezapojené osoby</w:t>
      </w:r>
      <w:bookmarkEnd w:id="193"/>
    </w:p>
    <w:p w:rsidR="000E3670" w:rsidRDefault="000E3670">
      <w:pPr>
        <w:pStyle w:val="Zkladntext"/>
      </w:pPr>
      <w:r>
        <w:t>CAcert v zastoupení souvisejících stran (RA[</w:t>
      </w:r>
      <w:proofErr w:type="spellStart"/>
      <w:r>
        <w:t>zaručovatelů</w:t>
      </w:r>
      <w:proofErr w:type="spellEnd"/>
      <w:r>
        <w:t>], odběratelů atd.) a sebe sama odmítá veškerou odpovědnost za NRP při jejich používání certifikátů CAcert. Viz NRP-</w:t>
      </w:r>
      <w:proofErr w:type="spellStart"/>
      <w:r>
        <w:t>DaL</w:t>
      </w:r>
      <w:proofErr w:type="spellEnd"/>
      <w:r>
        <w:t xml:space="preserve"> (</w:t>
      </w:r>
      <w:hyperlink r:id="rId166" w:history="1">
        <w:r>
          <w:rPr>
            <w:rStyle w:val="Hypertextovodkaz"/>
          </w:rPr>
          <w:t>COD4</w:t>
        </w:r>
      </w:hyperlink>
      <w:r>
        <w:t>).</w:t>
      </w:r>
    </w:p>
    <w:p w:rsidR="000E3670" w:rsidRDefault="000E3670">
      <w:pPr>
        <w:pStyle w:val="Nadpis3"/>
        <w:rPr>
          <w:b w:val="0"/>
          <w:bCs w:val="0"/>
        </w:rPr>
      </w:pPr>
      <w:bookmarkStart w:id="194" w:name="_Toc433320379"/>
      <w:r>
        <w:rPr>
          <w:b w:val="0"/>
          <w:bCs w:val="0"/>
        </w:rPr>
        <w:t>9.10 Odpovědnost mezi Členy</w:t>
      </w:r>
      <w:bookmarkEnd w:id="194"/>
    </w:p>
    <w:p w:rsidR="000E3670" w:rsidRDefault="000E3670">
      <w:pPr>
        <w:pStyle w:val="Zkladntext"/>
      </w:pPr>
      <w:r>
        <w:t>Odpovědnosti mezi Členy se zabývá řešení vnitřních sporů, které řídí odpovědnost a jakékoli hranice. Viz §9.13.</w:t>
      </w:r>
    </w:p>
    <w:p w:rsidR="000E3670" w:rsidRDefault="000E3670">
      <w:pPr>
        <w:pStyle w:val="Nadpis3"/>
        <w:rPr>
          <w:b w:val="0"/>
          <w:bCs w:val="0"/>
        </w:rPr>
      </w:pPr>
      <w:bookmarkStart w:id="195" w:name="_Toc433320380"/>
      <w:r>
        <w:rPr>
          <w:b w:val="0"/>
          <w:bCs w:val="0"/>
        </w:rPr>
        <w:t>9.11 Odškodnění</w:t>
      </w:r>
      <w:bookmarkEnd w:id="195"/>
    </w:p>
    <w:p w:rsidR="000E3670" w:rsidRDefault="000E3670">
      <w:pPr>
        <w:pStyle w:val="Zkladntext"/>
      </w:pPr>
      <w:r>
        <w:t>Žádné podmínky.</w:t>
      </w:r>
    </w:p>
    <w:p w:rsidR="000E3670" w:rsidRDefault="000E3670">
      <w:pPr>
        <w:pStyle w:val="Nadpis3"/>
        <w:rPr>
          <w:b w:val="0"/>
          <w:bCs w:val="0"/>
        </w:rPr>
      </w:pPr>
      <w:bookmarkStart w:id="196" w:name="_Toc433320381"/>
      <w:proofErr w:type="gramStart"/>
      <w:r>
        <w:rPr>
          <w:b w:val="0"/>
          <w:bCs w:val="0"/>
        </w:rPr>
        <w:t>9.12  Lhůta</w:t>
      </w:r>
      <w:proofErr w:type="gramEnd"/>
      <w:r>
        <w:rPr>
          <w:b w:val="0"/>
          <w:bCs w:val="0"/>
        </w:rPr>
        <w:t xml:space="preserve"> a ukončení</w:t>
      </w:r>
      <w:bookmarkEnd w:id="196"/>
    </w:p>
    <w:p w:rsidR="000E3670" w:rsidRDefault="000E3670">
      <w:pPr>
        <w:pStyle w:val="Nadpis4"/>
        <w:rPr>
          <w:b w:val="0"/>
          <w:bCs w:val="0"/>
          <w:i w:val="0"/>
          <w:iCs w:val="0"/>
        </w:rPr>
      </w:pPr>
      <w:bookmarkStart w:id="197" w:name="_Toc433320382"/>
      <w:r>
        <w:rPr>
          <w:b w:val="0"/>
          <w:bCs w:val="0"/>
          <w:i w:val="0"/>
          <w:iCs w:val="0"/>
        </w:rPr>
        <w:t>9.12.1 Lhůta</w:t>
      </w:r>
      <w:bookmarkEnd w:id="197"/>
    </w:p>
    <w:p w:rsidR="000E3670" w:rsidRDefault="000E3670">
      <w:pPr>
        <w:pStyle w:val="Zkladntext"/>
      </w:pPr>
      <w:r>
        <w:t>Žádné podmínky.</w:t>
      </w:r>
    </w:p>
    <w:p w:rsidR="000E3670" w:rsidRDefault="000E3670">
      <w:pPr>
        <w:pStyle w:val="Nadpis4"/>
        <w:rPr>
          <w:b w:val="0"/>
          <w:bCs w:val="0"/>
          <w:i w:val="0"/>
          <w:iCs w:val="0"/>
        </w:rPr>
      </w:pPr>
      <w:bookmarkStart w:id="198" w:name="_Toc433320383"/>
      <w:r>
        <w:rPr>
          <w:b w:val="0"/>
          <w:bCs w:val="0"/>
          <w:i w:val="0"/>
          <w:iCs w:val="0"/>
        </w:rPr>
        <w:t>9.12.2 Ukončení</w:t>
      </w:r>
      <w:bookmarkEnd w:id="198"/>
    </w:p>
    <w:p w:rsidR="000E3670" w:rsidRDefault="000E3670">
      <w:pPr>
        <w:pStyle w:val="Zkladntext"/>
      </w:pPr>
      <w:r>
        <w:t>Pro ukončení dohody založí Členové spor. Viz § 9.13 a Dohodu komunity CAcert (CCA) 3.3 (</w:t>
      </w:r>
      <w:hyperlink r:id="rId167" w:anchor="3.3" w:history="1">
        <w:r>
          <w:rPr>
            <w:rStyle w:val="Hypertextovodkaz"/>
          </w:rPr>
          <w:t>COD9</w:t>
        </w:r>
      </w:hyperlink>
      <w:r>
        <w:t>).</w:t>
      </w:r>
    </w:p>
    <w:p w:rsidR="000E3670" w:rsidRDefault="000E3670">
      <w:pPr>
        <w:pStyle w:val="Zkladntext"/>
      </w:pPr>
      <w:r>
        <w:t xml:space="preserve">Různé dokumenty (včetně ukončení) jsou pod </w:t>
      </w:r>
      <w:hyperlink r:id="rId168" w:history="1">
        <w:r>
          <w:rPr>
            <w:rStyle w:val="Hypertextovodkaz"/>
          </w:rPr>
          <w:t>COD1</w:t>
        </w:r>
      </w:hyperlink>
      <w:r>
        <w:t>.</w:t>
      </w:r>
    </w:p>
    <w:p w:rsidR="000E3670" w:rsidRDefault="000E3670">
      <w:pPr>
        <w:pStyle w:val="Zkladntext"/>
      </w:pPr>
      <w:r>
        <w:t>Ukončení CA viz §5.8.1.</w:t>
      </w:r>
    </w:p>
    <w:p w:rsidR="000E3670" w:rsidRDefault="000E3670">
      <w:pPr>
        <w:pStyle w:val="Nadpis4"/>
        <w:rPr>
          <w:b w:val="0"/>
          <w:bCs w:val="0"/>
          <w:i w:val="0"/>
          <w:iCs w:val="0"/>
        </w:rPr>
      </w:pPr>
      <w:bookmarkStart w:id="199" w:name="_Toc433320384"/>
      <w:r>
        <w:rPr>
          <w:b w:val="0"/>
          <w:bCs w:val="0"/>
          <w:i w:val="0"/>
          <w:iCs w:val="0"/>
        </w:rPr>
        <w:t>9.12.3 Účinek ukončení a přežití</w:t>
      </w:r>
      <w:bookmarkEnd w:id="199"/>
    </w:p>
    <w:p w:rsidR="000E3670" w:rsidRDefault="000E3670">
      <w:pPr>
        <w:pStyle w:val="Zkladntext"/>
      </w:pPr>
      <w:r>
        <w:t>Žádné podmínky.</w:t>
      </w:r>
    </w:p>
    <w:p w:rsidR="000E3670" w:rsidRDefault="000E3670">
      <w:pPr>
        <w:pStyle w:val="Nadpis3"/>
        <w:rPr>
          <w:b w:val="0"/>
          <w:bCs w:val="0"/>
        </w:rPr>
      </w:pPr>
      <w:bookmarkStart w:id="200" w:name="_Toc433320385"/>
      <w:r>
        <w:rPr>
          <w:b w:val="0"/>
          <w:bCs w:val="0"/>
        </w:rPr>
        <w:lastRenderedPageBreak/>
        <w:t>9.13 Individuální oznámení a komunikace s účastníky</w:t>
      </w:r>
      <w:bookmarkEnd w:id="200"/>
    </w:p>
    <w:p w:rsidR="000E3670" w:rsidRDefault="000E3670">
      <w:pPr>
        <w:pStyle w:val="Zkladntext"/>
      </w:pPr>
      <w:r>
        <w:t>Všichni účastníci jsou povinni udržovat svoje primární e-mailové adresy, uvedené v seznamu, v dobrém funkčním stavu. Viz Dohoda komunity CAcert (CCA) 3.5 (</w:t>
      </w:r>
      <w:hyperlink r:id="rId169" w:anchor="3.5" w:history="1">
        <w:r>
          <w:rPr>
            <w:rStyle w:val="Hypertextovodkaz"/>
          </w:rPr>
          <w:t>COD9</w:t>
        </w:r>
      </w:hyperlink>
      <w:r>
        <w:t>).</w:t>
      </w:r>
    </w:p>
    <w:p w:rsidR="000E3670" w:rsidRDefault="000E3670">
      <w:pPr>
        <w:pStyle w:val="Nadpis3"/>
        <w:rPr>
          <w:b w:val="0"/>
          <w:bCs w:val="0"/>
        </w:rPr>
      </w:pPr>
      <w:bookmarkStart w:id="201" w:name="_Toc433320386"/>
      <w:r>
        <w:rPr>
          <w:b w:val="0"/>
          <w:bCs w:val="0"/>
        </w:rPr>
        <w:t>9.14 Změny</w:t>
      </w:r>
      <w:bookmarkEnd w:id="201"/>
    </w:p>
    <w:p w:rsidR="000E3670" w:rsidRDefault="000E3670">
      <w:pPr>
        <w:pStyle w:val="Zkladntext"/>
      </w:pPr>
      <w:r>
        <w:t xml:space="preserve">Změny tohoto dokumentu (CPS) jsou řízeny </w:t>
      </w:r>
      <w:hyperlink r:id="rId170" w:history="1">
        <w:r>
          <w:rPr>
            <w:rStyle w:val="Hypertextovodkaz"/>
          </w:rPr>
          <w:t>COD1</w:t>
        </w:r>
      </w:hyperlink>
      <w:r>
        <w:t xml:space="preserve">. Jakékoli změny </w:t>
      </w:r>
      <w:r w:rsidR="00F70F2A">
        <w:t>členských dohod jsou zaznamenán</w:t>
      </w:r>
      <w:r>
        <w:t>y podle Dohody komunity CAcert (CCA) 3.4 (</w:t>
      </w:r>
      <w:hyperlink r:id="rId171" w:anchor="3.4" w:history="1">
        <w:r>
          <w:rPr>
            <w:rStyle w:val="Hypertextovodkaz"/>
          </w:rPr>
          <w:t>COD9</w:t>
        </w:r>
      </w:hyperlink>
      <w:r>
        <w:t>).</w:t>
      </w:r>
    </w:p>
    <w:p w:rsidR="000E3670" w:rsidRDefault="000E3670">
      <w:pPr>
        <w:pStyle w:val="Nadpis3"/>
        <w:rPr>
          <w:b w:val="0"/>
          <w:bCs w:val="0"/>
        </w:rPr>
      </w:pPr>
      <w:bookmarkStart w:id="202" w:name="_Toc433320387"/>
      <w:r>
        <w:rPr>
          <w:b w:val="0"/>
          <w:bCs w:val="0"/>
        </w:rPr>
        <w:t>9.15 Opatření k řešení sporů</w:t>
      </w:r>
      <w:bookmarkEnd w:id="202"/>
    </w:p>
    <w:p w:rsidR="000E3670" w:rsidRDefault="000E3670">
      <w:pPr>
        <w:pStyle w:val="Zkladntext"/>
      </w:pPr>
      <w:r>
        <w:t>CAcert poskytuje každému Členovi nebo jiné zúčastněné straně fórum a prostředek k založení sporu.</w:t>
      </w:r>
    </w:p>
    <w:p w:rsidR="000E3670" w:rsidRDefault="000E3670">
      <w:pPr>
        <w:pStyle w:val="Zkladntext"/>
        <w:numPr>
          <w:ilvl w:val="0"/>
          <w:numId w:val="45"/>
        </w:numPr>
      </w:pPr>
      <w:r>
        <w:t>Pravidla řešení sporů jsou v Zásadách řešení sporů (CAcert COD7).</w:t>
      </w:r>
    </w:p>
    <w:p w:rsidR="000E3670" w:rsidRDefault="000E3670">
      <w:pPr>
        <w:pStyle w:val="Zkladntext"/>
        <w:numPr>
          <w:ilvl w:val="0"/>
          <w:numId w:val="45"/>
        </w:numPr>
      </w:pPr>
      <w:r>
        <w:t xml:space="preserve">Založení (podání) sporu se provádí e-mailovou zprávou na </w:t>
      </w:r>
      <w:proofErr w:type="gramStart"/>
      <w:r>
        <w:t>support(zavináč</w:t>
      </w:r>
      <w:proofErr w:type="gramEnd"/>
      <w:r>
        <w:t>)cacert.org.</w:t>
      </w:r>
    </w:p>
    <w:p w:rsidR="000E3670" w:rsidRDefault="000E3670">
      <w:pPr>
        <w:pStyle w:val="Zkladntext"/>
      </w:pPr>
      <w:r>
        <w:t>Členové souhlasí, že předloží veškeré spory fóru CAcert k řešení. Pravidla obsahují speciální opatření pro pomoc nečlenům a dalším založit spor na tomto fóru.</w:t>
      </w:r>
    </w:p>
    <w:p w:rsidR="000E3670" w:rsidRDefault="000E3670">
      <w:pPr>
        <w:pStyle w:val="Nadpis3"/>
        <w:rPr>
          <w:b w:val="0"/>
          <w:bCs w:val="0"/>
        </w:rPr>
      </w:pPr>
      <w:bookmarkStart w:id="203" w:name="_Toc433320388"/>
      <w:r>
        <w:rPr>
          <w:b w:val="0"/>
          <w:bCs w:val="0"/>
        </w:rPr>
        <w:t>9.16 Nadřazený zákon</w:t>
      </w:r>
      <w:bookmarkEnd w:id="203"/>
    </w:p>
    <w:p w:rsidR="000E3670" w:rsidRDefault="000E3670">
      <w:pPr>
        <w:pStyle w:val="Zkladntext"/>
      </w:pPr>
      <w:r>
        <w:t>Nadřazený zákon je zákon Nového Jižního Walesu v Austrálii. Obecně jsou podle tohoto zákona spory vyslechnuty arbitrem. Výjimečně si může arbitr zvolit, že aplikuje obecný zákon stran a událostí, to však není pravděpodobné, protože výsledky mohou být v rozporu s komunitou.</w:t>
      </w:r>
    </w:p>
    <w:p w:rsidR="000E3670" w:rsidRDefault="000E3670">
      <w:pPr>
        <w:pStyle w:val="Nadpis3"/>
        <w:rPr>
          <w:b w:val="0"/>
          <w:bCs w:val="0"/>
        </w:rPr>
      </w:pPr>
      <w:bookmarkStart w:id="204" w:name="_Toc433320389"/>
      <w:r>
        <w:rPr>
          <w:b w:val="0"/>
          <w:bCs w:val="0"/>
        </w:rPr>
        <w:t>9.17 Shoda s aplikovatelným právem</w:t>
      </w:r>
      <w:bookmarkEnd w:id="204"/>
    </w:p>
    <w:p w:rsidR="000E3670" w:rsidRDefault="000E3670">
      <w:pPr>
        <w:pStyle w:val="Zkladntext"/>
      </w:pPr>
      <w:r>
        <w:t>??? [9.18 = 9.17.1; 9.19 = 9.17.2]</w:t>
      </w:r>
    </w:p>
    <w:p w:rsidR="000E3670" w:rsidRDefault="000E3670">
      <w:pPr>
        <w:pStyle w:val="Nadpis3"/>
        <w:rPr>
          <w:b w:val="0"/>
          <w:bCs w:val="0"/>
        </w:rPr>
      </w:pPr>
      <w:bookmarkStart w:id="205" w:name="_Toc433320390"/>
      <w:r>
        <w:rPr>
          <w:b w:val="0"/>
          <w:bCs w:val="0"/>
        </w:rPr>
        <w:t>9.18 Zákon o digitálním podpisu</w:t>
      </w:r>
      <w:bookmarkEnd w:id="205"/>
    </w:p>
    <w:p w:rsidR="000E3670" w:rsidRDefault="00F70F2A">
      <w:pPr>
        <w:pStyle w:val="Zkladntext"/>
      </w:pPr>
      <w:r>
        <w:t xml:space="preserve">V </w:t>
      </w:r>
      <w:proofErr w:type="spellStart"/>
      <w:r w:rsidR="000E3670">
        <w:t>Commonwealth</w:t>
      </w:r>
      <w:r>
        <w:t>u</w:t>
      </w:r>
      <w:proofErr w:type="spellEnd"/>
      <w:r w:rsidR="000E3670">
        <w:t xml:space="preserve"> a australsk</w:t>
      </w:r>
      <w:r>
        <w:t>ých</w:t>
      </w:r>
      <w:r w:rsidR="000E3670">
        <w:t xml:space="preserve"> stát</w:t>
      </w:r>
      <w:r>
        <w:t>ech</w:t>
      </w:r>
      <w:r w:rsidR="000E3670">
        <w:t xml:space="preserve"> prošly různé zákony o elektronických transakcích, které se zabývají digitálními podpisy. Souhrnně tyto zákony hovoří o „technologicky neutrálním“ modelu a povolují, ale neregulují, použití digitálních podpisů.</w:t>
      </w:r>
    </w:p>
    <w:p w:rsidR="000E3670" w:rsidRDefault="000E3670">
      <w:pPr>
        <w:pStyle w:val="Zkladntext"/>
      </w:pPr>
      <w:r>
        <w:t>To znamená zvláště, že podpisy vytvořené certifikáty vydanými CAcert nejsou samy o sobě právně závaznými podpisy lidí, alespoň podle australských zákonů. Viz §1.4.3. Avšak certifikáty mohou hrát svou roli ve větších podepisujících aplikacích. Viz §1.4.1, „digitálně podepisující“ certifikáty. Tyto aplikace mohou ukládat stranám významné závazky, rizika a odpovědnosti.</w:t>
      </w:r>
    </w:p>
    <w:p w:rsidR="000E3670" w:rsidRDefault="000E3670">
      <w:pPr>
        <w:pStyle w:val="Nadpis3"/>
        <w:rPr>
          <w:b w:val="0"/>
          <w:bCs w:val="0"/>
        </w:rPr>
      </w:pPr>
      <w:bookmarkStart w:id="206" w:name="_Toc433320391"/>
      <w:r>
        <w:rPr>
          <w:b w:val="0"/>
          <w:bCs w:val="0"/>
        </w:rPr>
        <w:t>9.19 Zákon o ochraně soukromí</w:t>
      </w:r>
      <w:bookmarkEnd w:id="206"/>
    </w:p>
    <w:p w:rsidR="000E3670" w:rsidRDefault="000E3670">
      <w:pPr>
        <w:pStyle w:val="Zkladntext"/>
      </w:pPr>
      <w:r>
        <w:t>Viz Zásady ochrany soukromí (</w:t>
      </w:r>
      <w:proofErr w:type="spellStart"/>
      <w:r>
        <w:t>Privacy</w:t>
      </w:r>
      <w:proofErr w:type="spellEnd"/>
      <w:r>
        <w:t xml:space="preserve"> </w:t>
      </w:r>
      <w:proofErr w:type="spellStart"/>
      <w:r>
        <w:t>Policy</w:t>
      </w:r>
      <w:proofErr w:type="spellEnd"/>
      <w:r>
        <w:t xml:space="preserve">, </w:t>
      </w:r>
      <w:hyperlink r:id="rId172" w:history="1">
        <w:r>
          <w:rPr>
            <w:rStyle w:val="Hypertextovodkaz"/>
          </w:rPr>
          <w:t>COD5</w:t>
        </w:r>
      </w:hyperlink>
      <w:r>
        <w:t>).</w:t>
      </w:r>
    </w:p>
    <w:p w:rsidR="000E3670" w:rsidRDefault="000E3670">
      <w:pPr>
        <w:pStyle w:val="Nadpis3"/>
        <w:rPr>
          <w:b w:val="0"/>
          <w:bCs w:val="0"/>
        </w:rPr>
      </w:pPr>
      <w:bookmarkStart w:id="207" w:name="_Toc433320392"/>
      <w:r>
        <w:rPr>
          <w:b w:val="0"/>
          <w:bCs w:val="0"/>
        </w:rPr>
        <w:t>9.20 Právní proces pro vnější fóra</w:t>
      </w:r>
      <w:bookmarkEnd w:id="207"/>
    </w:p>
    <w:p w:rsidR="000E3670" w:rsidRDefault="000E3670">
      <w:pPr>
        <w:pStyle w:val="Zkladntext"/>
      </w:pPr>
      <w:r>
        <w:t>CAcert bude poskytovat informace o svých Členech pouze po legální soudní obsílce nebo ekvivalentním procesu soudu kompetentní justice. Všechny žádosti z legálních obsílek se posuzují podle Zásad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xml:space="preserve">, DRP), viz §9.13 a </w:t>
      </w:r>
      <w:hyperlink r:id="rId173" w:history="1">
        <w:r>
          <w:rPr>
            <w:rStyle w:val="Hypertextovodkaz"/>
          </w:rPr>
          <w:t>COD7</w:t>
        </w:r>
      </w:hyperlink>
      <w:r>
        <w:t>. Tedy všechny žádosti se považují za spory, k jejichž řešení je oprávněn a má autoritu jen řádně jmenovaný arbitr, který má také autoritu vydat nařízení v případech takových žádostí.</w:t>
      </w:r>
    </w:p>
    <w:p w:rsidR="000E3670" w:rsidRDefault="000E3670">
      <w:pPr>
        <w:pStyle w:val="Zkladntext"/>
      </w:pPr>
      <w:r>
        <w:t>Soudní obsílka by měla obsahovat dostatečnou právní základnu k podpoře arbitra v plnomocném rozhodnutí, že budou uvolněny informace vztahující se k podání [založení sporu], včetně jmen / názvů strany reklamující v občanskoprávní věci a indikace, zda jsou tyto strany Členy nebo nejsou (a tedy jsou předmětem Zásad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DRP]).</w:t>
      </w:r>
    </w:p>
    <w:p w:rsidR="000E3670" w:rsidRDefault="000E3670">
      <w:pPr>
        <w:pStyle w:val="Nadpis3"/>
      </w:pPr>
      <w:bookmarkStart w:id="208" w:name="_Toc433320393"/>
      <w:r>
        <w:lastRenderedPageBreak/>
        <w:t>9.21 Různá ustanovení</w:t>
      </w:r>
      <w:bookmarkEnd w:id="208"/>
    </w:p>
    <w:p w:rsidR="000E3670" w:rsidRDefault="000E3670">
      <w:pPr>
        <w:pStyle w:val="Nadpis4"/>
        <w:rPr>
          <w:i w:val="0"/>
          <w:iCs w:val="0"/>
        </w:rPr>
      </w:pPr>
      <w:bookmarkStart w:id="209" w:name="_Toc433320394"/>
      <w:r>
        <w:rPr>
          <w:i w:val="0"/>
          <w:iCs w:val="0"/>
        </w:rPr>
        <w:t>9.21.1 Celková dohoda</w:t>
      </w:r>
      <w:bookmarkEnd w:id="209"/>
    </w:p>
    <w:p w:rsidR="000E3670" w:rsidRDefault="000E3670">
      <w:pPr>
        <w:pStyle w:val="Zkladntext"/>
      </w:pPr>
      <w:r>
        <w:t>Všichni Členové komunity souhlasí s Dohodou komunity CAcert (</w:t>
      </w:r>
      <w:proofErr w:type="spellStart"/>
      <w:r>
        <w:t>Cacert</w:t>
      </w:r>
      <w:proofErr w:type="spellEnd"/>
      <w:r>
        <w:t xml:space="preserve"> </w:t>
      </w:r>
      <w:proofErr w:type="spellStart"/>
      <w:r>
        <w:t>Community</w:t>
      </w:r>
      <w:proofErr w:type="spellEnd"/>
      <w:r>
        <w:t xml:space="preserve"> </w:t>
      </w:r>
      <w:proofErr w:type="spellStart"/>
      <w:r>
        <w:t>Agreement</w:t>
      </w:r>
      <w:proofErr w:type="spellEnd"/>
      <w:r>
        <w:t xml:space="preserve">, CCA, </w:t>
      </w:r>
      <w:hyperlink r:id="rId174" w:history="1">
        <w:r>
          <w:rPr>
            <w:rStyle w:val="Hypertextovodkaz"/>
          </w:rPr>
          <w:t>COD9</w:t>
        </w:r>
      </w:hyperlink>
      <w:r>
        <w:t>). Tato dohoda včleňuje také jiné klíčové dokumenty, jako tento dokument Přehled postupů certifikace (</w:t>
      </w:r>
      <w:proofErr w:type="spellStart"/>
      <w:r>
        <w:t>Certification</w:t>
      </w:r>
      <w:proofErr w:type="spellEnd"/>
      <w:r>
        <w:t xml:space="preserve"> </w:t>
      </w:r>
      <w:proofErr w:type="spellStart"/>
      <w:r>
        <w:t>Practi</w:t>
      </w:r>
      <w:r w:rsidR="00F70F2A">
        <w:t>c</w:t>
      </w:r>
      <w:r>
        <w:t>e</w:t>
      </w:r>
      <w:proofErr w:type="spellEnd"/>
      <w:r>
        <w:t xml:space="preserve"> </w:t>
      </w:r>
      <w:proofErr w:type="spellStart"/>
      <w:r>
        <w:t>Statement</w:t>
      </w:r>
      <w:proofErr w:type="spellEnd"/>
      <w:r>
        <w:t>, CPS), Zásady řešení sporů (</w:t>
      </w:r>
      <w:proofErr w:type="spellStart"/>
      <w:r>
        <w:t>Dispute</w:t>
      </w:r>
      <w:proofErr w:type="spellEnd"/>
      <w:r>
        <w:t xml:space="preserve"> </w:t>
      </w:r>
      <w:proofErr w:type="spellStart"/>
      <w:r>
        <w:t>Resolution</w:t>
      </w:r>
      <w:proofErr w:type="spellEnd"/>
      <w:r>
        <w:t xml:space="preserve"> </w:t>
      </w:r>
      <w:proofErr w:type="spellStart"/>
      <w:r>
        <w:t>Policy</w:t>
      </w:r>
      <w:proofErr w:type="spellEnd"/>
      <w:r>
        <w:t>, DRP) a Zásady ochrany soukromí (</w:t>
      </w:r>
      <w:proofErr w:type="spellStart"/>
      <w:r>
        <w:t>Privacy</w:t>
      </w:r>
      <w:proofErr w:type="spellEnd"/>
      <w:r>
        <w:t xml:space="preserve"> </w:t>
      </w:r>
      <w:proofErr w:type="spellStart"/>
      <w:r>
        <w:t>Policy</w:t>
      </w:r>
      <w:proofErr w:type="spellEnd"/>
      <w:r>
        <w:t xml:space="preserve">, PP). Viz Dohoda komunity CAcert (CAcert </w:t>
      </w:r>
      <w:proofErr w:type="spellStart"/>
      <w:r>
        <w:t>Community</w:t>
      </w:r>
      <w:proofErr w:type="spellEnd"/>
      <w:r>
        <w:t xml:space="preserve"> </w:t>
      </w:r>
      <w:proofErr w:type="spellStart"/>
      <w:r>
        <w:t>Agreement</w:t>
      </w:r>
      <w:proofErr w:type="spellEnd"/>
      <w:r>
        <w:t>, CCA) 4.2.</w:t>
      </w:r>
    </w:p>
    <w:p w:rsidR="000E3670" w:rsidRDefault="000E3670">
      <w:pPr>
        <w:pStyle w:val="Zkladntext"/>
      </w:pPr>
      <w:r>
        <w:t>Dokument Konfigurace-řídicí specifikace (</w:t>
      </w:r>
      <w:proofErr w:type="spellStart"/>
      <w:r>
        <w:t>Configuration-Control</w:t>
      </w:r>
      <w:proofErr w:type="spellEnd"/>
      <w:r>
        <w:t xml:space="preserve"> </w:t>
      </w:r>
      <w:proofErr w:type="spellStart"/>
      <w:r>
        <w:t>Specification</w:t>
      </w:r>
      <w:proofErr w:type="spellEnd"/>
      <w:r>
        <w:t xml:space="preserve">, CCS) je sada zásad, kterými se komunita řídí, a jejíž částí jsou výše uvedené dokumenty. Viz COD2. Dokumenty, které dosáhly konečného stavu ZÁSADY (POLICY), jsou uloženy na </w:t>
      </w:r>
      <w:hyperlink r:id="rId175" w:history="1">
        <w:r>
          <w:rPr>
            <w:rStyle w:val="Hypertextovodkaz"/>
          </w:rPr>
          <w:t>www.cacert.org/policy/</w:t>
        </w:r>
      </w:hyperlink>
      <w:hyperlink r:id="rId176" w:history="1">
        <w:r>
          <w:rPr>
            <w:rStyle w:val="Hypertextovodkaz"/>
          </w:rPr>
          <w:t>.</w:t>
        </w:r>
      </w:hyperlink>
      <w:r>
        <w:t xml:space="preserve"> Ačkoli podrobné praktiky lze naj</w:t>
      </w:r>
      <w:r w:rsidR="00F70F2A">
        <w:t>í</w:t>
      </w:r>
      <w:bookmarkStart w:id="210" w:name="_GoBack"/>
      <w:bookmarkEnd w:id="210"/>
      <w:r>
        <w:t xml:space="preserve">t i na jiných místech na webu a na </w:t>
      </w:r>
      <w:hyperlink r:id="rId177" w:history="1">
        <w:r>
          <w:rPr>
            <w:rStyle w:val="Hypertextovodkaz"/>
          </w:rPr>
          <w:t>wiki</w:t>
        </w:r>
      </w:hyperlink>
      <w:r>
        <w:t>, dokumenty CCS, které dosáhly stavu KONCEPT a ZÁSADY, jsou řídicí dokumenty.</w:t>
      </w:r>
    </w:p>
    <w:p w:rsidR="000E3670" w:rsidRDefault="000E3670">
      <w:pPr>
        <w:pStyle w:val="Nadpis4"/>
        <w:rPr>
          <w:i w:val="0"/>
          <w:iCs w:val="0"/>
        </w:rPr>
      </w:pPr>
      <w:bookmarkStart w:id="211" w:name="_Toc433320395"/>
      <w:r>
        <w:rPr>
          <w:i w:val="0"/>
          <w:iCs w:val="0"/>
        </w:rPr>
        <w:t>9.21.2 Přiřazení</w:t>
      </w:r>
      <w:bookmarkEnd w:id="211"/>
    </w:p>
    <w:p w:rsidR="000E3670" w:rsidRDefault="000E3670">
      <w:pPr>
        <w:pStyle w:val="Zkladntext"/>
      </w:pPr>
      <w:r>
        <w:t>Práva uvedená v Dohodě komunity CAcert (CCA) nemohou být přiřazena obvyklým způsobem.</w:t>
      </w:r>
    </w:p>
    <w:p w:rsidR="000E3670" w:rsidRDefault="000E3670">
      <w:pPr>
        <w:pStyle w:val="Nadpis4"/>
        <w:rPr>
          <w:i w:val="0"/>
          <w:iCs w:val="0"/>
        </w:rPr>
      </w:pPr>
      <w:bookmarkStart w:id="212" w:name="_Toc433320396"/>
      <w:r>
        <w:rPr>
          <w:i w:val="0"/>
          <w:iCs w:val="0"/>
        </w:rPr>
        <w:t>9.21.3 Oddělitelnost</w:t>
      </w:r>
      <w:bookmarkEnd w:id="212"/>
    </w:p>
    <w:p w:rsidR="000E3670" w:rsidRDefault="000E3670">
      <w:pPr>
        <w:pStyle w:val="Zkladntext"/>
      </w:pPr>
      <w:r>
        <w:t>Žádné podmínky.</w:t>
      </w:r>
    </w:p>
    <w:p w:rsidR="000E3670" w:rsidRDefault="000E3670">
      <w:pPr>
        <w:pStyle w:val="Nadpis4"/>
        <w:rPr>
          <w:i w:val="0"/>
          <w:iCs w:val="0"/>
        </w:rPr>
      </w:pPr>
      <w:bookmarkStart w:id="213" w:name="_Toc433320397"/>
      <w:r>
        <w:rPr>
          <w:i w:val="0"/>
          <w:iCs w:val="0"/>
        </w:rPr>
        <w:t xml:space="preserve">9.21.4 Vynucení (poplatky právnímu zástupci a zřeknutí </w:t>
      </w:r>
      <w:proofErr w:type="gramStart"/>
      <w:r>
        <w:rPr>
          <w:i w:val="0"/>
          <w:iCs w:val="0"/>
        </w:rPr>
        <w:t>se</w:t>
      </w:r>
      <w:proofErr w:type="gramEnd"/>
      <w:r>
        <w:rPr>
          <w:i w:val="0"/>
          <w:iCs w:val="0"/>
        </w:rPr>
        <w:t xml:space="preserve"> práv)</w:t>
      </w:r>
      <w:bookmarkEnd w:id="213"/>
    </w:p>
    <w:p w:rsidR="000E3670" w:rsidRDefault="000E3670">
      <w:pPr>
        <w:pStyle w:val="Zkladntext"/>
      </w:pPr>
      <w:r>
        <w:t>Výši poplatků stanoví arbitr. Pokud existují náhrady, stanoví jejich výši rovněž arbitr.</w:t>
      </w:r>
    </w:p>
    <w:p w:rsidR="000E3670" w:rsidRDefault="000E3670">
      <w:pPr>
        <w:pStyle w:val="Nadpis4"/>
        <w:rPr>
          <w:i w:val="0"/>
          <w:iCs w:val="0"/>
        </w:rPr>
      </w:pPr>
      <w:bookmarkStart w:id="214" w:name="_Toc433320398"/>
      <w:r>
        <w:rPr>
          <w:i w:val="0"/>
          <w:iCs w:val="0"/>
        </w:rPr>
        <w:t xml:space="preserve">9.21.5 </w:t>
      </w:r>
      <w:proofErr w:type="spellStart"/>
      <w:r>
        <w:rPr>
          <w:i w:val="0"/>
          <w:iCs w:val="0"/>
        </w:rPr>
        <w:t>Force</w:t>
      </w:r>
      <w:proofErr w:type="spellEnd"/>
      <w:r>
        <w:rPr>
          <w:i w:val="0"/>
          <w:iCs w:val="0"/>
        </w:rPr>
        <w:t xml:space="preserve"> </w:t>
      </w:r>
      <w:proofErr w:type="spellStart"/>
      <w:r>
        <w:rPr>
          <w:i w:val="0"/>
          <w:iCs w:val="0"/>
        </w:rPr>
        <w:t>majeure</w:t>
      </w:r>
      <w:proofErr w:type="spellEnd"/>
      <w:r>
        <w:rPr>
          <w:i w:val="0"/>
          <w:iCs w:val="0"/>
        </w:rPr>
        <w:t xml:space="preserve"> [vyšší moc]</w:t>
      </w:r>
      <w:bookmarkEnd w:id="214"/>
    </w:p>
    <w:p w:rsidR="000E3670" w:rsidRDefault="000E3670">
      <w:pPr>
        <w:pStyle w:val="Zkladntext"/>
      </w:pPr>
      <w:r>
        <w:t>Žádné podmínky.</w:t>
      </w:r>
    </w:p>
    <w:p w:rsidR="000E3670" w:rsidRDefault="000E3670">
      <w:pPr>
        <w:pStyle w:val="Nadpis1"/>
      </w:pPr>
      <w:r>
        <w:t>--- Zde končí tyto zásady ---</w:t>
      </w:r>
    </w:p>
    <w:sectPr w:rsidR="000E367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6" w15:restartNumberingAfterBreak="0">
    <w:nsid w:val="0000001B"/>
    <w:multiLevelType w:val="multilevel"/>
    <w:tmpl w:val="0000001B"/>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3"/>
    <w:multiLevelType w:val="multilevel"/>
    <w:tmpl w:val="000000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7"/>
    <w:multiLevelType w:val="multilevel"/>
    <w:tmpl w:val="000000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4" w15:restartNumberingAfterBreak="0">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70"/>
    <w:rsid w:val="000E3670"/>
    <w:rsid w:val="00207938"/>
    <w:rsid w:val="002716EE"/>
    <w:rsid w:val="00294877"/>
    <w:rsid w:val="004301BF"/>
    <w:rsid w:val="00430853"/>
    <w:rsid w:val="0066238B"/>
    <w:rsid w:val="00686707"/>
    <w:rsid w:val="0083706B"/>
    <w:rsid w:val="009009E0"/>
    <w:rsid w:val="00CE06E6"/>
    <w:rsid w:val="00D96F81"/>
    <w:rsid w:val="00DC578C"/>
    <w:rsid w:val="00F70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F61E99C-64A3-4817-877E-6DB954CE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1">
    <w:name w:val="heading 1"/>
    <w:basedOn w:val="Nadpis"/>
    <w:next w:val="Zkladntext"/>
    <w:qFormat/>
    <w:pPr>
      <w:numPr>
        <w:numId w:val="1"/>
      </w:numPr>
      <w:outlineLvl w:val="0"/>
    </w:pPr>
    <w:rPr>
      <w:b/>
      <w:bCs/>
      <w:sz w:val="32"/>
      <w:szCs w:val="32"/>
    </w:rPr>
  </w:style>
  <w:style w:type="paragraph" w:styleId="Nadpis2">
    <w:name w:val="heading 2"/>
    <w:basedOn w:val="Nadpis"/>
    <w:next w:val="Zkladntext"/>
    <w:qFormat/>
    <w:pPr>
      <w:numPr>
        <w:ilvl w:val="1"/>
        <w:numId w:val="1"/>
      </w:numPr>
      <w:outlineLvl w:val="1"/>
    </w:pPr>
    <w:rPr>
      <w:b/>
      <w:bCs/>
      <w:i/>
      <w:iCs/>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Zkladntext"/>
    <w:qFormat/>
    <w:pPr>
      <w:keepNext/>
      <w:keepLines/>
      <w:numPr>
        <w:ilvl w:val="3"/>
        <w:numId w:val="1"/>
      </w:numPr>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color w:val="00008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adpisobsahu">
    <w:name w:val="TOC Heading"/>
    <w:basedOn w:val="Nadpis"/>
    <w:qFormat/>
    <w:pPr>
      <w:suppressLineNumbers/>
    </w:pPr>
    <w:rPr>
      <w:b/>
      <w:bCs/>
      <w:sz w:val="32"/>
      <w:szCs w:val="32"/>
    </w:rPr>
  </w:style>
  <w:style w:type="paragraph" w:styleId="Obsah4">
    <w:name w:val="toc 4"/>
    <w:basedOn w:val="Rejstk"/>
    <w:uiPriority w:val="39"/>
    <w:pPr>
      <w:tabs>
        <w:tab w:val="right" w:leader="dot" w:pos="9638"/>
      </w:tabs>
      <w:ind w:left="849"/>
    </w:pPr>
  </w:style>
  <w:style w:type="paragraph" w:styleId="Obsah1">
    <w:name w:val="toc 1"/>
    <w:basedOn w:val="Rejstk"/>
    <w:uiPriority w:val="39"/>
    <w:pPr>
      <w:tabs>
        <w:tab w:val="right" w:leader="dot" w:pos="9638"/>
      </w:tabs>
    </w:pPr>
  </w:style>
  <w:style w:type="paragraph" w:styleId="Obsah2">
    <w:name w:val="toc 2"/>
    <w:basedOn w:val="Rejstk"/>
    <w:uiPriority w:val="39"/>
    <w:pPr>
      <w:tabs>
        <w:tab w:val="right" w:leader="dot" w:pos="9638"/>
      </w:tabs>
      <w:ind w:left="283"/>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Obsah3">
    <w:name w:val="toc 3"/>
    <w:basedOn w:val="Normln"/>
    <w:next w:val="Normln"/>
    <w:autoRedefine/>
    <w:uiPriority w:val="39"/>
    <w:unhideWhenUsed/>
    <w:rsid w:val="000E3670"/>
    <w:pPr>
      <w:ind w:left="480"/>
    </w:pPr>
    <w:rPr>
      <w:szCs w:val="21"/>
    </w:rPr>
  </w:style>
  <w:style w:type="paragraph" w:styleId="Obsah5">
    <w:name w:val="toc 5"/>
    <w:basedOn w:val="Normln"/>
    <w:next w:val="Normln"/>
    <w:autoRedefine/>
    <w:uiPriority w:val="39"/>
    <w:unhideWhenUsed/>
    <w:rsid w:val="000E3670"/>
    <w:pPr>
      <w:widowControl/>
      <w:suppressAutoHyphens w:val="0"/>
      <w:spacing w:after="100" w:line="276" w:lineRule="auto"/>
      <w:ind w:left="880"/>
    </w:pPr>
    <w:rPr>
      <w:rFonts w:ascii="Calibri" w:eastAsia="Times New Roman" w:hAnsi="Calibri" w:cs="Times New Roman"/>
      <w:kern w:val="0"/>
      <w:sz w:val="22"/>
      <w:szCs w:val="22"/>
      <w:lang w:eastAsia="cs-CZ" w:bidi="ar-SA"/>
    </w:rPr>
  </w:style>
  <w:style w:type="paragraph" w:styleId="Obsah6">
    <w:name w:val="toc 6"/>
    <w:basedOn w:val="Normln"/>
    <w:next w:val="Normln"/>
    <w:autoRedefine/>
    <w:uiPriority w:val="39"/>
    <w:unhideWhenUsed/>
    <w:rsid w:val="000E3670"/>
    <w:pPr>
      <w:widowControl/>
      <w:suppressAutoHyphens w:val="0"/>
      <w:spacing w:after="100" w:line="276" w:lineRule="auto"/>
      <w:ind w:left="1100"/>
    </w:pPr>
    <w:rPr>
      <w:rFonts w:ascii="Calibri" w:eastAsia="Times New Roman" w:hAnsi="Calibri" w:cs="Times New Roman"/>
      <w:kern w:val="0"/>
      <w:sz w:val="22"/>
      <w:szCs w:val="22"/>
      <w:lang w:eastAsia="cs-CZ" w:bidi="ar-SA"/>
    </w:rPr>
  </w:style>
  <w:style w:type="paragraph" w:styleId="Obsah7">
    <w:name w:val="toc 7"/>
    <w:basedOn w:val="Normln"/>
    <w:next w:val="Normln"/>
    <w:autoRedefine/>
    <w:uiPriority w:val="39"/>
    <w:unhideWhenUsed/>
    <w:rsid w:val="000E3670"/>
    <w:pPr>
      <w:widowControl/>
      <w:suppressAutoHyphens w:val="0"/>
      <w:spacing w:after="100" w:line="276" w:lineRule="auto"/>
      <w:ind w:left="1320"/>
    </w:pPr>
    <w:rPr>
      <w:rFonts w:ascii="Calibri" w:eastAsia="Times New Roman" w:hAnsi="Calibri" w:cs="Times New Roman"/>
      <w:kern w:val="0"/>
      <w:sz w:val="22"/>
      <w:szCs w:val="22"/>
      <w:lang w:eastAsia="cs-CZ" w:bidi="ar-SA"/>
    </w:rPr>
  </w:style>
  <w:style w:type="paragraph" w:styleId="Obsah8">
    <w:name w:val="toc 8"/>
    <w:basedOn w:val="Normln"/>
    <w:next w:val="Normln"/>
    <w:autoRedefine/>
    <w:uiPriority w:val="39"/>
    <w:unhideWhenUsed/>
    <w:rsid w:val="000E3670"/>
    <w:pPr>
      <w:widowControl/>
      <w:suppressAutoHyphens w:val="0"/>
      <w:spacing w:after="100" w:line="276" w:lineRule="auto"/>
      <w:ind w:left="1540"/>
    </w:pPr>
    <w:rPr>
      <w:rFonts w:ascii="Calibri" w:eastAsia="Times New Roman" w:hAnsi="Calibri" w:cs="Times New Roman"/>
      <w:kern w:val="0"/>
      <w:sz w:val="22"/>
      <w:szCs w:val="22"/>
      <w:lang w:eastAsia="cs-CZ" w:bidi="ar-SA"/>
    </w:rPr>
  </w:style>
  <w:style w:type="paragraph" w:styleId="Obsah9">
    <w:name w:val="toc 9"/>
    <w:basedOn w:val="Normln"/>
    <w:next w:val="Normln"/>
    <w:autoRedefine/>
    <w:uiPriority w:val="39"/>
    <w:unhideWhenUsed/>
    <w:rsid w:val="000E3670"/>
    <w:pPr>
      <w:widowControl/>
      <w:suppressAutoHyphens w:val="0"/>
      <w:spacing w:after="100" w:line="276" w:lineRule="auto"/>
      <w:ind w:left="1760"/>
    </w:pPr>
    <w:rPr>
      <w:rFonts w:ascii="Calibri" w:eastAsia="Times New Roman" w:hAnsi="Calibri" w:cs="Times New Roman"/>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acert.org/policy/SecurityPolicy.html" TargetMode="External"/><Relationship Id="rId21" Type="http://schemas.openxmlformats.org/officeDocument/2006/relationships/hyperlink" Target="http://www.cacert.org/policy/CAcertCommunityAgreement.php" TargetMode="External"/><Relationship Id="rId42" Type="http://schemas.openxmlformats.org/officeDocument/2006/relationships/hyperlink" Target="http://www.domini.cat/" TargetMode="External"/><Relationship Id="rId63" Type="http://schemas.openxmlformats.org/officeDocument/2006/relationships/hyperlink" Target="http://www.afilias.info/register/idn/" TargetMode="External"/><Relationship Id="rId84" Type="http://schemas.openxmlformats.org/officeDocument/2006/relationships/hyperlink" Target="http://pir.org/PDFs/ORG-Extended-Characters-22-Jan-07.pdf" TargetMode="External"/><Relationship Id="rId138" Type="http://schemas.openxmlformats.org/officeDocument/2006/relationships/hyperlink" Target="http://crl.cacert.org/class3-revoke.crl" TargetMode="External"/><Relationship Id="rId159" Type="http://schemas.openxmlformats.org/officeDocument/2006/relationships/hyperlink" Target="http://www.cacert.org/policy/CAcertCommunityAgreement.php" TargetMode="External"/><Relationship Id="rId170" Type="http://schemas.openxmlformats.org/officeDocument/2006/relationships/hyperlink" Target="http://www.cacert.org/policy/PolicyOnPolicy.php" TargetMode="External"/><Relationship Id="rId107" Type="http://schemas.openxmlformats.org/officeDocument/2006/relationships/hyperlink" Target="http://www.cacert.org/policy/CAcertCommunityAgreement.php" TargetMode="External"/><Relationship Id="rId11" Type="http://schemas.openxmlformats.org/officeDocument/2006/relationships/hyperlink" Target="http://www.iana.org/assignments/enterprise-numbers" TargetMode="External"/><Relationship Id="rId32" Type="http://schemas.openxmlformats.org/officeDocument/2006/relationships/hyperlink" Target="http://www.nic.ac/pdf/AC-IDN-Policy.pdf" TargetMode="External"/><Relationship Id="rId53" Type="http://schemas.openxmlformats.org/officeDocument/2006/relationships/hyperlink" Target="http://www.dk-hostmaster.dk/index.php?id=151" TargetMode="External"/><Relationship Id="rId74" Type="http://schemas.openxmlformats.org/officeDocument/2006/relationships/hyperlink" Target="http://www.switch.ch/id/" TargetMode="External"/><Relationship Id="rId128" Type="http://schemas.openxmlformats.org/officeDocument/2006/relationships/hyperlink" Target="http://www.cacert.org/policy/DisputeResolutionPolicy.php" TargetMode="External"/><Relationship Id="rId149" Type="http://schemas.openxmlformats.org/officeDocument/2006/relationships/hyperlink" Target="http://blog.cacert.org/" TargetMode="External"/><Relationship Id="rId5" Type="http://schemas.openxmlformats.org/officeDocument/2006/relationships/webSettings" Target="webSettings.xml"/><Relationship Id="rId95" Type="http://schemas.openxmlformats.org/officeDocument/2006/relationships/hyperlink" Target="http://www.iana.org/assignments/idn/th-thai.html" TargetMode="External"/><Relationship Id="rId160" Type="http://schemas.openxmlformats.org/officeDocument/2006/relationships/hyperlink" Target="http://www.cacert.org/policy/CAcertCommunityAgreement.php" TargetMode="External"/><Relationship Id="rId22" Type="http://schemas.openxmlformats.org/officeDocument/2006/relationships/hyperlink" Target="http://www.cacert.org/policy/CAcertCommunityAgreement.php" TargetMode="External"/><Relationship Id="rId43" Type="http://schemas.openxmlformats.org/officeDocument/2006/relationships/hyperlink" Target="http://www.domini.cat/normativa/en_normativa_registre.html" TargetMode="External"/><Relationship Id="rId64" Type="http://schemas.openxmlformats.org/officeDocument/2006/relationships/hyperlink" Target="http://www.nic.io/" TargetMode="External"/><Relationship Id="rId118" Type="http://schemas.openxmlformats.org/officeDocument/2006/relationships/hyperlink" Target="http://www.cacert.org/policy/SecurityPolicy.html" TargetMode="External"/><Relationship Id="rId139" Type="http://schemas.openxmlformats.org/officeDocument/2006/relationships/hyperlink" Target="http://ocsp.cacert.org/" TargetMode="External"/><Relationship Id="rId85" Type="http://schemas.openxmlformats.org/officeDocument/2006/relationships/hyperlink" Target="http://www.nask.pl/" TargetMode="External"/><Relationship Id="rId150" Type="http://schemas.openxmlformats.org/officeDocument/2006/relationships/hyperlink" Target="http://www.cacert.org/policy/DisputeResolutionPolicy.php" TargetMode="External"/><Relationship Id="rId171" Type="http://schemas.openxmlformats.org/officeDocument/2006/relationships/hyperlink" Target="http://www.cacert.org/policy/CAcertCommunityAgreement.php" TargetMode="External"/><Relationship Id="rId12" Type="http://schemas.openxmlformats.org/officeDocument/2006/relationships/hyperlink" Target="http://wiki.cacert.org/wiki/CAcertIncorporated" TargetMode="External"/><Relationship Id="rId33" Type="http://schemas.openxmlformats.org/officeDocument/2006/relationships/hyperlink" Target="http://www.nic.ar/" TargetMode="External"/><Relationship Id="rId108" Type="http://schemas.openxmlformats.org/officeDocument/2006/relationships/hyperlink" Target="http://www.cacert.org/policy/CAcertCommunityAgreement.php" TargetMode="External"/><Relationship Id="rId129" Type="http://schemas.openxmlformats.org/officeDocument/2006/relationships/hyperlink" Target="http://www.cacert.org/policy/SecurityPolicy.html" TargetMode="External"/><Relationship Id="rId54" Type="http://schemas.openxmlformats.org/officeDocument/2006/relationships/hyperlink" Target="https://www.nic.es/" TargetMode="External"/><Relationship Id="rId75" Type="http://schemas.openxmlformats.org/officeDocument/2006/relationships/hyperlink" Target="http://www.switch.ch/id/terms/agb.html" TargetMode="External"/><Relationship Id="rId96" Type="http://schemas.openxmlformats.org/officeDocument/2006/relationships/hyperlink" Target="http://www.nic.tm/" TargetMode="External"/><Relationship Id="rId140" Type="http://schemas.openxmlformats.org/officeDocument/2006/relationships/hyperlink" Target="http://crl.cacert.org/revoke.crl" TargetMode="External"/><Relationship Id="rId161" Type="http://schemas.openxmlformats.org/officeDocument/2006/relationships/hyperlink" Target="http://www.cacert.org/policy/NRPDisclaimerAndLicence.php" TargetMode="External"/><Relationship Id="rId6" Type="http://schemas.openxmlformats.org/officeDocument/2006/relationships/hyperlink" Target="https://svn.cacert.org/CAcert/Policies/ControlledDocumentList.html" TargetMode="External"/><Relationship Id="rId23" Type="http://schemas.openxmlformats.org/officeDocument/2006/relationships/hyperlink" Target="http://www.cacert.org/policy/AssurancePolicy.php" TargetMode="External"/><Relationship Id="rId28" Type="http://schemas.openxmlformats.org/officeDocument/2006/relationships/hyperlink" Target="http://www.cacert.org/policy/AssurancePolicy.php" TargetMode="External"/><Relationship Id="rId49" Type="http://schemas.openxmlformats.org/officeDocument/2006/relationships/hyperlink" Target="http://www.faqs.org/rfcs/rfc3743.html" TargetMode="External"/><Relationship Id="rId114" Type="http://schemas.openxmlformats.org/officeDocument/2006/relationships/hyperlink" Target="http://ocsp.cacert.org/" TargetMode="External"/><Relationship Id="rId119" Type="http://schemas.openxmlformats.org/officeDocument/2006/relationships/hyperlink" Target="http://www.cacert.org/policy/SecurityPolicy.html" TargetMode="External"/><Relationship Id="rId44" Type="http://schemas.openxmlformats.org/officeDocument/2006/relationships/hyperlink" Target="http://www.switch.ch/id/" TargetMode="External"/><Relationship Id="rId60" Type="http://schemas.openxmlformats.org/officeDocument/2006/relationships/hyperlink" Target="http://www.domain.hu/domain/" TargetMode="External"/><Relationship Id="rId65" Type="http://schemas.openxmlformats.org/officeDocument/2006/relationships/hyperlink" Target="http://www.nic.io/IO-IDN-Policy.pdf" TargetMode="External"/><Relationship Id="rId81" Type="http://schemas.openxmlformats.org/officeDocument/2006/relationships/hyperlink" Target="http://www.norid.no/" TargetMode="External"/><Relationship Id="rId86" Type="http://schemas.openxmlformats.org/officeDocument/2006/relationships/hyperlink" Target="http://www.dns.pl/IDN/idn-registration-policy.txt" TargetMode="External"/><Relationship Id="rId130" Type="http://schemas.openxmlformats.org/officeDocument/2006/relationships/hyperlink" Target="http://www.cacert.org/policy/SecurityPolicy.html" TargetMode="External"/><Relationship Id="rId135" Type="http://schemas.openxmlformats.org/officeDocument/2006/relationships/hyperlink" Target="http://www.keylength.com/" TargetMode="External"/><Relationship Id="rId151" Type="http://schemas.openxmlformats.org/officeDocument/2006/relationships/hyperlink" Target="https://www.cacert.org/policy/PrivacyPolicy.html" TargetMode="External"/><Relationship Id="rId156" Type="http://schemas.openxmlformats.org/officeDocument/2006/relationships/hyperlink" Target="http://www.cacert.org/policy/PolicyOnPolicy.php" TargetMode="External"/><Relationship Id="rId177" Type="http://schemas.openxmlformats.org/officeDocument/2006/relationships/hyperlink" Target="http://wiki.cacert.org/" TargetMode="External"/><Relationship Id="rId172" Type="http://schemas.openxmlformats.org/officeDocument/2006/relationships/hyperlink" Target="https://www.cacert.org/policy/PrivacyPolicy.html" TargetMode="External"/><Relationship Id="rId13" Type="http://schemas.openxmlformats.org/officeDocument/2006/relationships/hyperlink" Target="http://www.cacert.org/policy/CAcertCommunityAgreement.php" TargetMode="External"/><Relationship Id="rId18" Type="http://schemas.openxmlformats.org/officeDocument/2006/relationships/hyperlink" Target="http://www.cacert.org/policy/PolicyOnPolicy.php" TargetMode="External"/><Relationship Id="rId39" Type="http://schemas.openxmlformats.org/officeDocument/2006/relationships/hyperlink" Target="http://www.neustarregistry.biz/products/idns" TargetMode="External"/><Relationship Id="rId109" Type="http://schemas.openxmlformats.org/officeDocument/2006/relationships/hyperlink" Target="http://www.cacert.org/policy/CAcertCommunityAgreement.php" TargetMode="External"/><Relationship Id="rId34" Type="http://schemas.openxmlformats.org/officeDocument/2006/relationships/hyperlink" Target="http://www.nic.ar/616.html" TargetMode="External"/><Relationship Id="rId50" Type="http://schemas.openxmlformats.org/officeDocument/2006/relationships/hyperlink" Target="http://www.denic.de/" TargetMode="External"/><Relationship Id="rId55" Type="http://schemas.openxmlformats.org/officeDocument/2006/relationships/hyperlink" Target="https://www.nic.es/media/2008-12/1228818323935.pdf" TargetMode="External"/><Relationship Id="rId76" Type="http://schemas.openxmlformats.org/officeDocument/2006/relationships/hyperlink" Target="http://www.domreg.lt/public?pg=&amp;sp=&amp;loc=en" TargetMode="External"/><Relationship Id="rId97" Type="http://schemas.openxmlformats.org/officeDocument/2006/relationships/hyperlink" Target="http://www.nic.tm/TM-IDN-Policy.pdf" TargetMode="External"/><Relationship Id="rId104" Type="http://schemas.openxmlformats.org/officeDocument/2006/relationships/hyperlink" Target="http://www.cacert.org/policy/AssurancePolicy.php" TargetMode="External"/><Relationship Id="rId120" Type="http://schemas.openxmlformats.org/officeDocument/2006/relationships/hyperlink" Target="http://www.cacert.org/policy/SecurityPolicy.html" TargetMode="External"/><Relationship Id="rId125" Type="http://schemas.openxmlformats.org/officeDocument/2006/relationships/hyperlink" Target="http://www.cacert.org/policy/SecurityPolicy.html" TargetMode="External"/><Relationship Id="rId141" Type="http://schemas.openxmlformats.org/officeDocument/2006/relationships/hyperlink" Target="http://crl.cacert.org/class3-revoke.crl" TargetMode="External"/><Relationship Id="rId146" Type="http://schemas.openxmlformats.org/officeDocument/2006/relationships/hyperlink" Target="http://wiki.cacert.org/wiki/AuditDirectives" TargetMode="External"/><Relationship Id="rId167" Type="http://schemas.openxmlformats.org/officeDocument/2006/relationships/hyperlink" Target="http://www.cacert.org/policy/CAcertCommunityAgreement.php" TargetMode="External"/><Relationship Id="rId7" Type="http://schemas.openxmlformats.org/officeDocument/2006/relationships/hyperlink" Target="https://wiki.cacert.org/PolicyDecisions" TargetMode="External"/><Relationship Id="rId71" Type="http://schemas.openxmlformats.org/officeDocument/2006/relationships/hyperlink" Target="http://www.iana.org/assignments/idn/jp-japanese.html" TargetMode="External"/><Relationship Id="rId92" Type="http://schemas.openxmlformats.org/officeDocument/2006/relationships/hyperlink" Target="http://www.nic.sh/" TargetMode="External"/><Relationship Id="rId162" Type="http://schemas.openxmlformats.org/officeDocument/2006/relationships/hyperlink" Target="http://www.cacert.org/policy/CAcertCommunityAgreement.php" TargetMode="External"/><Relationship Id="rId2" Type="http://schemas.openxmlformats.org/officeDocument/2006/relationships/numbering" Target="numbering.xml"/><Relationship Id="rId29" Type="http://schemas.openxmlformats.org/officeDocument/2006/relationships/hyperlink" Target="http://www.cacert.org/policy/OrganisationAssurancePolicy.php" TargetMode="External"/><Relationship Id="rId24" Type="http://schemas.openxmlformats.org/officeDocument/2006/relationships/hyperlink" Target="http://www.cacert.org/policy/NRPDisclaimerAndLicence.php" TargetMode="External"/><Relationship Id="rId40" Type="http://schemas.openxmlformats.org/officeDocument/2006/relationships/hyperlink" Target="http://registro.br/" TargetMode="External"/><Relationship Id="rId45" Type="http://schemas.openxmlformats.org/officeDocument/2006/relationships/hyperlink" Target="http://www.switch.ch/id/terms/agb.html" TargetMode="External"/><Relationship Id="rId66" Type="http://schemas.openxmlformats.org/officeDocument/2006/relationships/hyperlink" Target="https://www.nic.ir/" TargetMode="External"/><Relationship Id="rId87" Type="http://schemas.openxmlformats.org/officeDocument/2006/relationships/hyperlink" Target="https://www.nic.pr/" TargetMode="External"/><Relationship Id="rId110" Type="http://schemas.openxmlformats.org/officeDocument/2006/relationships/hyperlink" Target="http://www.cacert.org/policy/CAcertCommunityAgreement.php" TargetMode="External"/><Relationship Id="rId115" Type="http://schemas.openxmlformats.org/officeDocument/2006/relationships/hyperlink" Target="http://www.cacert.org/policy/SecurityPolicy.html" TargetMode="External"/><Relationship Id="rId131" Type="http://schemas.openxmlformats.org/officeDocument/2006/relationships/hyperlink" Target="http://www.cacert.org/policy/SecurityPolicy.html" TargetMode="External"/><Relationship Id="rId136" Type="http://schemas.openxmlformats.org/officeDocument/2006/relationships/hyperlink" Target="http://ocsp.cacert.org/" TargetMode="External"/><Relationship Id="rId157" Type="http://schemas.openxmlformats.org/officeDocument/2006/relationships/hyperlink" Target="http://wiki.cacert.org/wiki/PolicyDrafts/DocumentLicence" TargetMode="External"/><Relationship Id="rId178" Type="http://schemas.openxmlformats.org/officeDocument/2006/relationships/fontTable" Target="fontTable.xml"/><Relationship Id="rId61" Type="http://schemas.openxmlformats.org/officeDocument/2006/relationships/hyperlink" Target="http://www.domain.hu/domain/English/szabalyzat.html" TargetMode="External"/><Relationship Id="rId82" Type="http://schemas.openxmlformats.org/officeDocument/2006/relationships/hyperlink" Target="http://www.norid.no/domeneregistrering/veiviser.en.html" TargetMode="External"/><Relationship Id="rId152" Type="http://schemas.openxmlformats.org/officeDocument/2006/relationships/hyperlink" Target="http://www.cacert.org/policy/AssurancePolicy.php" TargetMode="External"/><Relationship Id="rId173" Type="http://schemas.openxmlformats.org/officeDocument/2006/relationships/hyperlink" Target="http://www.cacert.org/policy/DisputeResolutionPolicy.php" TargetMode="External"/><Relationship Id="rId19" Type="http://schemas.openxmlformats.org/officeDocument/2006/relationships/hyperlink" Target="http://lists.cacert.org/mailman/listinfo" TargetMode="External"/><Relationship Id="rId14" Type="http://schemas.openxmlformats.org/officeDocument/2006/relationships/hyperlink" Target="http://www.cacert.org/policy/AssurancePolicy.php" TargetMode="External"/><Relationship Id="rId30" Type="http://schemas.openxmlformats.org/officeDocument/2006/relationships/hyperlink" Target="http://www.ietf.org/rfc/rfc3490" TargetMode="External"/><Relationship Id="rId35" Type="http://schemas.openxmlformats.org/officeDocument/2006/relationships/hyperlink" Target="http://www.nic.at/" TargetMode="External"/><Relationship Id="rId56" Type="http://schemas.openxmlformats.org/officeDocument/2006/relationships/hyperlink" Target="http://www.ficora.fi/" TargetMode="External"/><Relationship Id="rId77" Type="http://schemas.openxmlformats.org/officeDocument/2006/relationships/hyperlink" Target="http://www.domreg.lt/public?pg=8A7FB6&amp;sp=idn&amp;loc=en" TargetMode="External"/><Relationship Id="rId100" Type="http://schemas.openxmlformats.org/officeDocument/2006/relationships/hyperlink" Target="http://www.vnnic.net.vn/" TargetMode="External"/><Relationship Id="rId105" Type="http://schemas.openxmlformats.org/officeDocument/2006/relationships/hyperlink" Target="http://www.cacert.org/policy/OrganisationAssurancePolicy.php" TargetMode="External"/><Relationship Id="rId126" Type="http://schemas.openxmlformats.org/officeDocument/2006/relationships/hyperlink" Target="http://www.cacert.org/policy/AssurancePolicy.php" TargetMode="External"/><Relationship Id="rId147" Type="http://schemas.openxmlformats.org/officeDocument/2006/relationships/hyperlink" Target="http://wiki.cacert.org/wiki/Audit/" TargetMode="External"/><Relationship Id="rId168" Type="http://schemas.openxmlformats.org/officeDocument/2006/relationships/hyperlink" Target="http://www.cacert.org/policy/PolicyOnPolicy.php" TargetMode="External"/><Relationship Id="rId8" Type="http://schemas.openxmlformats.org/officeDocument/2006/relationships/hyperlink" Target="https://wiki.cacert.org/Policy" TargetMode="External"/><Relationship Id="rId51" Type="http://schemas.openxmlformats.org/officeDocument/2006/relationships/hyperlink" Target="http://www.denic.de/en/richtlinien.html" TargetMode="External"/><Relationship Id="rId72" Type="http://schemas.openxmlformats.org/officeDocument/2006/relationships/hyperlink" Target="http://domain.nic.or.kr/" TargetMode="External"/><Relationship Id="rId93" Type="http://schemas.openxmlformats.org/officeDocument/2006/relationships/hyperlink" Target="http://www.nic.sh/SH-IDN-Policy.pdf" TargetMode="External"/><Relationship Id="rId98" Type="http://schemas.openxmlformats.org/officeDocument/2006/relationships/hyperlink" Target="http://www.twnic.net.tw/" TargetMode="External"/><Relationship Id="rId121" Type="http://schemas.openxmlformats.org/officeDocument/2006/relationships/hyperlink" Target="http://www.cacert.org/policy/SecurityPolicy.html" TargetMode="External"/><Relationship Id="rId142" Type="http://schemas.openxmlformats.org/officeDocument/2006/relationships/hyperlink" Target="http://wiki.cacert.org/wiki/Audit/" TargetMode="External"/><Relationship Id="rId163" Type="http://schemas.openxmlformats.org/officeDocument/2006/relationships/hyperlink" Target="http://www.cacert.org/policy/AssurancePolicy.php" TargetMode="External"/><Relationship Id="rId3" Type="http://schemas.openxmlformats.org/officeDocument/2006/relationships/styles" Target="styles.xml"/><Relationship Id="rId25" Type="http://schemas.openxmlformats.org/officeDocument/2006/relationships/hyperlink" Target="http://www.cacert.org/policy/AssurancePolicy.php" TargetMode="External"/><Relationship Id="rId46" Type="http://schemas.openxmlformats.org/officeDocument/2006/relationships/hyperlink" Target="http://www.nic.cl/" TargetMode="External"/><Relationship Id="rId67" Type="http://schemas.openxmlformats.org/officeDocument/2006/relationships/hyperlink" Target="https://www.nic.ir/IDN" TargetMode="External"/><Relationship Id="rId116" Type="http://schemas.openxmlformats.org/officeDocument/2006/relationships/hyperlink" Target="http://www.cacert.org/policy/SecurityPolicy.html" TargetMode="External"/><Relationship Id="rId137" Type="http://schemas.openxmlformats.org/officeDocument/2006/relationships/hyperlink" Target="http://crl.cacert.org/revoke.crl" TargetMode="External"/><Relationship Id="rId158" Type="http://schemas.openxmlformats.org/officeDocument/2006/relationships/hyperlink" Target="http://www.cacert.org/policy/PolicyOnPolicy.php" TargetMode="External"/><Relationship Id="rId20" Type="http://schemas.openxmlformats.org/officeDocument/2006/relationships/hyperlink" Target="http://www.cacert.org/policy/PolicyOnPolicy.php" TargetMode="External"/><Relationship Id="rId41" Type="http://schemas.openxmlformats.org/officeDocument/2006/relationships/hyperlink" Target="http://registro.br/faq/faq6.html" TargetMode="External"/><Relationship Id="rId62" Type="http://schemas.openxmlformats.org/officeDocument/2006/relationships/hyperlink" Target="http://www.afilias.info/" TargetMode="External"/><Relationship Id="rId83" Type="http://schemas.openxmlformats.org/officeDocument/2006/relationships/hyperlink" Target="http://www.pir.org/" TargetMode="External"/><Relationship Id="rId88" Type="http://schemas.openxmlformats.org/officeDocument/2006/relationships/hyperlink" Target="https://www.nic.pr/idn_rules.asp" TargetMode="External"/><Relationship Id="rId111" Type="http://schemas.openxmlformats.org/officeDocument/2006/relationships/hyperlink" Target="http://www.cacert.org/policy/NRPDisclaimerAndLicence.php" TargetMode="External"/><Relationship Id="rId132" Type="http://schemas.openxmlformats.org/officeDocument/2006/relationships/hyperlink" Target="http://www.cacert.org/policy/SecurityPolicy.html" TargetMode="External"/><Relationship Id="rId153" Type="http://schemas.openxmlformats.org/officeDocument/2006/relationships/hyperlink" Target="http://www.cacert.org/policy/PolicyOnPolicy.php" TargetMode="External"/><Relationship Id="rId174" Type="http://schemas.openxmlformats.org/officeDocument/2006/relationships/hyperlink" Target="http://www.cacert.org/policy/CAcertCommunityAgreement.php" TargetMode="External"/><Relationship Id="rId179" Type="http://schemas.openxmlformats.org/officeDocument/2006/relationships/theme" Target="theme/theme1.xml"/><Relationship Id="rId15" Type="http://schemas.openxmlformats.org/officeDocument/2006/relationships/hyperlink" Target="http://www.cacert.org/policy/CAcertCommunityAgreement.php" TargetMode="External"/><Relationship Id="rId36" Type="http://schemas.openxmlformats.org/officeDocument/2006/relationships/hyperlink" Target="http://www.nic.at/en/service/legal_information/registration_guidelines/" TargetMode="External"/><Relationship Id="rId57" Type="http://schemas.openxmlformats.org/officeDocument/2006/relationships/hyperlink" Target="http://www.ficora.fi/en/index/palvelut/fiverkkotunnukset/aakkostenkaytto.html" TargetMode="External"/><Relationship Id="rId106" Type="http://schemas.openxmlformats.org/officeDocument/2006/relationships/hyperlink" Target="http://www.cacert.org/policy/CAcertCommunityAgreement.php" TargetMode="External"/><Relationship Id="rId127" Type="http://schemas.openxmlformats.org/officeDocument/2006/relationships/hyperlink" Target="http://www.cacert.org/policy/OrganisationAssurancePolicy.php" TargetMode="External"/><Relationship Id="rId10" Type="http://schemas.openxmlformats.org/officeDocument/2006/relationships/hyperlink" Target="http://tools.ietf.org/html/rfc3647" TargetMode="External"/><Relationship Id="rId31" Type="http://schemas.openxmlformats.org/officeDocument/2006/relationships/hyperlink" Target="http://www.nic.ac/" TargetMode="External"/><Relationship Id="rId52" Type="http://schemas.openxmlformats.org/officeDocument/2006/relationships/hyperlink" Target="http://www.dk-hostmaster.dk/" TargetMode="External"/><Relationship Id="rId73" Type="http://schemas.openxmlformats.org/officeDocument/2006/relationships/hyperlink" Target="http://www.faqs.org/rfcs/rfc3743.html" TargetMode="External"/><Relationship Id="rId78" Type="http://schemas.openxmlformats.org/officeDocument/2006/relationships/hyperlink" Target="http://www.domreg.lt/static/doc/public/idn_symbols-en.pdf" TargetMode="External"/><Relationship Id="rId94" Type="http://schemas.openxmlformats.org/officeDocument/2006/relationships/hyperlink" Target="http://www.thnic.or.th/" TargetMode="External"/><Relationship Id="rId99" Type="http://schemas.openxmlformats.org/officeDocument/2006/relationships/hyperlink" Target="http://www.faqs.org/rfcs/rfc3743.html" TargetMode="External"/><Relationship Id="rId101" Type="http://schemas.openxmlformats.org/officeDocument/2006/relationships/hyperlink" Target="http://www.vnnic.vn/english/5-6-300-2-2-04-20071115.htm" TargetMode="External"/><Relationship Id="rId122" Type="http://schemas.openxmlformats.org/officeDocument/2006/relationships/hyperlink" Target="http://www.cacert.org/policy/AssurancePolicy.php" TargetMode="External"/><Relationship Id="rId143" Type="http://schemas.openxmlformats.org/officeDocument/2006/relationships/hyperlink" Target="http://rossde.com/CA_review/" TargetMode="External"/><Relationship Id="rId148" Type="http://schemas.openxmlformats.org/officeDocument/2006/relationships/hyperlink" Target="http://wiki.cacert.org/wiki/Price" TargetMode="External"/><Relationship Id="rId164" Type="http://schemas.openxmlformats.org/officeDocument/2006/relationships/hyperlink" Target="http://www.cacert.org/policy/NRPDisclaimerAndLicence.php" TargetMode="External"/><Relationship Id="rId169" Type="http://schemas.openxmlformats.org/officeDocument/2006/relationships/hyperlink" Target="http://www.cacert.org/policy/CAcertCommunityAgreement.php" TargetMode="External"/><Relationship Id="rId4" Type="http://schemas.openxmlformats.org/officeDocument/2006/relationships/settings" Target="settings.xml"/><Relationship Id="rId9" Type="http://schemas.openxmlformats.org/officeDocument/2006/relationships/hyperlink" Target="http://www.ietf.org/rfc/rfc3647.txt" TargetMode="External"/><Relationship Id="rId26" Type="http://schemas.openxmlformats.org/officeDocument/2006/relationships/hyperlink" Target="http://tools.ietf.org/html/rfc5280" TargetMode="External"/><Relationship Id="rId47" Type="http://schemas.openxmlformats.org/officeDocument/2006/relationships/hyperlink" Target="http://www.nic.cl/CL-IDN-policy.html" TargetMode="External"/><Relationship Id="rId68" Type="http://schemas.openxmlformats.org/officeDocument/2006/relationships/hyperlink" Target="http://www.isnic.is/" TargetMode="External"/><Relationship Id="rId89" Type="http://schemas.openxmlformats.org/officeDocument/2006/relationships/hyperlink" Target="http://www.nic-se.se/" TargetMode="External"/><Relationship Id="rId112" Type="http://schemas.openxmlformats.org/officeDocument/2006/relationships/hyperlink" Target="http://www.cacert.org/" TargetMode="External"/><Relationship Id="rId133" Type="http://schemas.openxmlformats.org/officeDocument/2006/relationships/hyperlink" Target="http://www.cacert.org/policy/SecurityPolicy.html" TargetMode="External"/><Relationship Id="rId154" Type="http://schemas.openxmlformats.org/officeDocument/2006/relationships/hyperlink" Target="http://www.cacert.org/policy/CAcertCommunityAgreement.php" TargetMode="External"/><Relationship Id="rId175" Type="http://schemas.openxmlformats.org/officeDocument/2006/relationships/hyperlink" Target="http://www.cacert.org/policy/" TargetMode="External"/><Relationship Id="rId16" Type="http://schemas.openxmlformats.org/officeDocument/2006/relationships/hyperlink" Target="http://www.cacert.org/policy/CAcertCommunityAgreement.php" TargetMode="External"/><Relationship Id="rId37" Type="http://schemas.openxmlformats.org/officeDocument/2006/relationships/hyperlink" Target="http://www.nic.at/en/service/technical_information/idn/charset_converter/" TargetMode="External"/><Relationship Id="rId58" Type="http://schemas.openxmlformats.org/officeDocument/2006/relationships/hyperlink" Target="https://grweb.ics.forth.gr/english/index.html" TargetMode="External"/><Relationship Id="rId79" Type="http://schemas.openxmlformats.org/officeDocument/2006/relationships/hyperlink" Target="http://about.museum/" TargetMode="External"/><Relationship Id="rId102" Type="http://schemas.openxmlformats.org/officeDocument/2006/relationships/hyperlink" Target="http://vietunicode.sourceforge.net/tcvn6909.pdf" TargetMode="External"/><Relationship Id="rId123" Type="http://schemas.openxmlformats.org/officeDocument/2006/relationships/hyperlink" Target="http://www.cacert.org/policy/AssurancePolicy.php" TargetMode="External"/><Relationship Id="rId144" Type="http://schemas.openxmlformats.org/officeDocument/2006/relationships/hyperlink" Target="http://wiki.cacert.org/wiki/Audit/Done" TargetMode="External"/><Relationship Id="rId90" Type="http://schemas.openxmlformats.org/officeDocument/2006/relationships/hyperlink" Target="http://www.iis.se/en/domaner/internationaliserad-doman-idn/" TargetMode="External"/><Relationship Id="rId165" Type="http://schemas.openxmlformats.org/officeDocument/2006/relationships/hyperlink" Target="http://svn.cacert.org/CAcert/principles.html" TargetMode="External"/><Relationship Id="rId27" Type="http://schemas.openxmlformats.org/officeDocument/2006/relationships/hyperlink" Target="http://www.cacert.org/policy/AssurancePolicy.php" TargetMode="External"/><Relationship Id="rId48" Type="http://schemas.openxmlformats.org/officeDocument/2006/relationships/hyperlink" Target="http://www.cnnic.net.cn/" TargetMode="External"/><Relationship Id="rId69" Type="http://schemas.openxmlformats.org/officeDocument/2006/relationships/hyperlink" Target="http://www.isnic.is/english/domain/rules.php" TargetMode="External"/><Relationship Id="rId113" Type="http://schemas.openxmlformats.org/officeDocument/2006/relationships/hyperlink" Target="http://ocsp.cacert.org/" TargetMode="External"/><Relationship Id="rId134" Type="http://schemas.openxmlformats.org/officeDocument/2006/relationships/hyperlink" Target="http://www.cacert.org/policy/AssurancePolicy.php" TargetMode="External"/><Relationship Id="rId80" Type="http://schemas.openxmlformats.org/officeDocument/2006/relationships/hyperlink" Target="http://about.museum/idn/idnpolicy.html" TargetMode="External"/><Relationship Id="rId155" Type="http://schemas.openxmlformats.org/officeDocument/2006/relationships/hyperlink" Target="http://wiki.cacert.org/wiki/TopMinutes-20070917" TargetMode="External"/><Relationship Id="rId176" Type="http://schemas.openxmlformats.org/officeDocument/2006/relationships/hyperlink" Target="http://www.cacert.org/policy/.A&#269;koli" TargetMode="External"/><Relationship Id="rId17" Type="http://schemas.openxmlformats.org/officeDocument/2006/relationships/hyperlink" Target="http://www.cacert.org/policy/DisputeResolutionPolicy.php" TargetMode="External"/><Relationship Id="rId38" Type="http://schemas.openxmlformats.org/officeDocument/2006/relationships/hyperlink" Target="http://www.neustarregistry.biz/" TargetMode="External"/><Relationship Id="rId59" Type="http://schemas.openxmlformats.org/officeDocument/2006/relationships/hyperlink" Target="https://grweb.ics.forth.gr/english/ENCharacterTable1.jsp" TargetMode="External"/><Relationship Id="rId103" Type="http://schemas.openxmlformats.org/officeDocument/2006/relationships/hyperlink" Target="http://www.cacert.org/policy/CAcertCommunityAgreement.php" TargetMode="External"/><Relationship Id="rId124" Type="http://schemas.openxmlformats.org/officeDocument/2006/relationships/hyperlink" Target="http://www.cacert.org/policy/AssurancePolicy.php" TargetMode="External"/><Relationship Id="rId70" Type="http://schemas.openxmlformats.org/officeDocument/2006/relationships/hyperlink" Target="http://jprs.co.jp/" TargetMode="External"/><Relationship Id="rId91" Type="http://schemas.openxmlformats.org/officeDocument/2006/relationships/hyperlink" Target="http://www.iis.se/docs/teckentabell-03.pdf" TargetMode="External"/><Relationship Id="rId145" Type="http://schemas.openxmlformats.org/officeDocument/2006/relationships/hyperlink" Target="http://wiki.cacert.org/wiki/AuditToDo" TargetMode="External"/><Relationship Id="rId166" Type="http://schemas.openxmlformats.org/officeDocument/2006/relationships/hyperlink" Target="http://www.cacert.org/policy/NRPDisclaimerAndLicence.php" TargetMode="External"/><Relationship Id="rId1" Type="http://schemas.openxmlformats.org/officeDocument/2006/relationships/customXml" Target="../customXml/item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0AA0-2705-4548-B7F7-FFC86A78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38</Pages>
  <Words>14396</Words>
  <Characters>84941</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Kastner</dc:creator>
  <cp:lastModifiedBy>Kastner Aleš</cp:lastModifiedBy>
  <cp:revision>6</cp:revision>
  <cp:lastPrinted>1899-12-31T23:00:00Z</cp:lastPrinted>
  <dcterms:created xsi:type="dcterms:W3CDTF">2015-10-22T21:35:00Z</dcterms:created>
  <dcterms:modified xsi:type="dcterms:W3CDTF">2016-09-09T13:13:00Z</dcterms:modified>
</cp:coreProperties>
</file>